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8" w:rsidRPr="00247E58" w:rsidRDefault="00247E58" w:rsidP="00115523">
      <w:pPr>
        <w:jc w:val="center"/>
        <w:outlineLvl w:val="0"/>
        <w:rPr>
          <w:b/>
        </w:rPr>
      </w:pPr>
      <w:r w:rsidRPr="00247E58">
        <w:rPr>
          <w:b/>
        </w:rPr>
        <w:t>МИНЕРАЛЬНО-СЫРЬВОЙ ПОТЕНЦИАЛ ЦЕНТРАЛЬНОЙ СИБИРИ</w:t>
      </w:r>
    </w:p>
    <w:p w:rsidR="00247E58" w:rsidRPr="00247E58" w:rsidRDefault="00247E58" w:rsidP="00247E58">
      <w:pPr>
        <w:outlineLvl w:val="0"/>
        <w:rPr>
          <w:i/>
        </w:rPr>
      </w:pPr>
    </w:p>
    <w:p w:rsidR="00247E58" w:rsidRPr="00247E58" w:rsidRDefault="00247E58" w:rsidP="00247E58">
      <w:pPr>
        <w:outlineLvl w:val="0"/>
        <w:rPr>
          <w:i/>
        </w:rPr>
      </w:pPr>
      <w:r w:rsidRPr="00247E58">
        <w:rPr>
          <w:i/>
        </w:rPr>
        <w:t>И.И. Курбатов – заместитель начальника Департамента по недропользованию по Централ</w:t>
      </w:r>
      <w:r w:rsidRPr="00247E58">
        <w:rPr>
          <w:i/>
        </w:rPr>
        <w:t>ь</w:t>
      </w:r>
      <w:r w:rsidRPr="00247E58">
        <w:rPr>
          <w:i/>
        </w:rPr>
        <w:t>но-Сибирскому округу (Центрсибнедра)</w:t>
      </w:r>
    </w:p>
    <w:p w:rsidR="005C75BF" w:rsidRDefault="005C75BF" w:rsidP="00115523">
      <w:pPr>
        <w:jc w:val="center"/>
        <w:outlineLvl w:val="0"/>
        <w:rPr>
          <w:b/>
        </w:rPr>
      </w:pPr>
    </w:p>
    <w:p w:rsidR="003D5126" w:rsidRPr="00247E58" w:rsidRDefault="00F01318" w:rsidP="005C75BF">
      <w:pPr>
        <w:outlineLvl w:val="0"/>
        <w:rPr>
          <w:b/>
        </w:rPr>
      </w:pPr>
      <w:r w:rsidRPr="00247E58">
        <w:rPr>
          <w:b/>
        </w:rPr>
        <w:t>В</w:t>
      </w:r>
      <w:r w:rsidR="003D5126" w:rsidRPr="00247E58">
        <w:rPr>
          <w:b/>
        </w:rPr>
        <w:t>ведение</w:t>
      </w:r>
    </w:p>
    <w:p w:rsidR="001D7CB5" w:rsidRDefault="00830BA0" w:rsidP="00AA71AC">
      <w:pPr>
        <w:ind w:firstLine="709"/>
        <w:jc w:val="both"/>
      </w:pPr>
      <w:r>
        <w:t>В контексте данной статьи под Центральной Сибирью понимается совокупность субъе</w:t>
      </w:r>
      <w:r>
        <w:t>к</w:t>
      </w:r>
      <w:r>
        <w:t>тов федерации, включающая Забайкальский край, Иркутскую область, Красноярский край, Ре</w:t>
      </w:r>
      <w:r>
        <w:t>с</w:t>
      </w:r>
      <w:r>
        <w:t>публику Бурятия, Республику Тыва, Республику Хакасия, Томскую область, управление фо</w:t>
      </w:r>
      <w:r>
        <w:t>н</w:t>
      </w:r>
      <w:r>
        <w:t>дом недр и оказание государственных услуг в области недропользования в пределах которой осуществляется Департаментом по недропользованию по Центрально-Сибирскому округу</w:t>
      </w:r>
      <w:r w:rsidR="006B4740">
        <w:t xml:space="preserve"> (ЦСО)</w:t>
      </w:r>
      <w:r>
        <w:t xml:space="preserve">. На этой обширной территории </w:t>
      </w:r>
      <w:r w:rsidR="00A779F0" w:rsidRPr="003D5126">
        <w:t>Государственным балансом запасов</w:t>
      </w:r>
      <w:r w:rsidR="003114D3" w:rsidRPr="003D5126">
        <w:t xml:space="preserve"> </w:t>
      </w:r>
      <w:r w:rsidR="00BD5285" w:rsidRPr="003D5126">
        <w:t xml:space="preserve">(ГБЗ)  </w:t>
      </w:r>
      <w:r w:rsidR="003E6B73" w:rsidRPr="003D5126">
        <w:t xml:space="preserve">учтено </w:t>
      </w:r>
      <w:r w:rsidR="00FF136C" w:rsidRPr="003D5126">
        <w:t>2</w:t>
      </w:r>
      <w:r>
        <w:t> </w:t>
      </w:r>
      <w:r w:rsidR="00FF136C" w:rsidRPr="003D5126">
        <w:t>705</w:t>
      </w:r>
      <w:r w:rsidR="00A779F0" w:rsidRPr="003D5126">
        <w:t xml:space="preserve"> объектов</w:t>
      </w:r>
      <w:r w:rsidR="00FF136C" w:rsidRPr="003D5126">
        <w:t xml:space="preserve"> (месторождений, участков) по 82</w:t>
      </w:r>
      <w:r w:rsidR="00A779F0" w:rsidRPr="003D5126">
        <w:t xml:space="preserve"> видам</w:t>
      </w:r>
      <w:r w:rsidR="00E1354F" w:rsidRPr="003D5126">
        <w:t xml:space="preserve"> </w:t>
      </w:r>
      <w:r w:rsidR="00A779F0" w:rsidRPr="003D5126">
        <w:t>твердых полезных ископаемых</w:t>
      </w:r>
      <w:r w:rsidR="004F43C2" w:rsidRPr="003D5126">
        <w:t xml:space="preserve"> (ТПИ)</w:t>
      </w:r>
      <w:r w:rsidR="003E6B73" w:rsidRPr="003D5126">
        <w:t>; почти половина из них</w:t>
      </w:r>
      <w:r w:rsidR="00FF136C" w:rsidRPr="003D5126">
        <w:t xml:space="preserve"> (1</w:t>
      </w:r>
      <w:r>
        <w:t> </w:t>
      </w:r>
      <w:r w:rsidR="00FF136C" w:rsidRPr="003D5126">
        <w:t>233)</w:t>
      </w:r>
      <w:r w:rsidR="003E6B73" w:rsidRPr="003D5126">
        <w:t xml:space="preserve"> </w:t>
      </w:r>
      <w:r w:rsidR="00A779F0" w:rsidRPr="003D5126">
        <w:t>числится в р</w:t>
      </w:r>
      <w:r w:rsidR="00182142" w:rsidRPr="003D5126">
        <w:t xml:space="preserve">аспределённом фонде недр. </w:t>
      </w:r>
      <w:r>
        <w:t>Д</w:t>
      </w:r>
      <w:r w:rsidR="00A779F0" w:rsidRPr="003D5126">
        <w:t>обыча</w:t>
      </w:r>
      <w:r w:rsidR="004D24A5" w:rsidRPr="003D5126">
        <w:t xml:space="preserve"> твердых</w:t>
      </w:r>
      <w:r w:rsidR="00A779F0" w:rsidRPr="003D5126">
        <w:t xml:space="preserve"> поле</w:t>
      </w:r>
      <w:r w:rsidR="001A2F15" w:rsidRPr="003D5126">
        <w:t>зных и</w:t>
      </w:r>
      <w:r w:rsidR="001A2F15" w:rsidRPr="003D5126">
        <w:t>с</w:t>
      </w:r>
      <w:r w:rsidR="001A2F15" w:rsidRPr="003D5126">
        <w:t>копаемых</w:t>
      </w:r>
      <w:r w:rsidR="00065740" w:rsidRPr="003D5126">
        <w:t xml:space="preserve"> </w:t>
      </w:r>
      <w:r w:rsidR="001A2F15" w:rsidRPr="003D5126">
        <w:t xml:space="preserve">производилась во всех </w:t>
      </w:r>
      <w:r>
        <w:t>вышеперечисленных субъектах РФ</w:t>
      </w:r>
      <w:r w:rsidR="001A2F15" w:rsidRPr="003D5126">
        <w:t xml:space="preserve">. </w:t>
      </w:r>
    </w:p>
    <w:p w:rsidR="001D7CB5" w:rsidRDefault="001D7CB5" w:rsidP="00AA71AC">
      <w:pPr>
        <w:ind w:firstLine="709"/>
        <w:jc w:val="both"/>
      </w:pPr>
    </w:p>
    <w:tbl>
      <w:tblPr>
        <w:tblStyle w:val="af"/>
        <w:tblW w:w="0" w:type="auto"/>
        <w:tblInd w:w="108" w:type="dxa"/>
        <w:tblLook w:val="04A0"/>
      </w:tblPr>
      <w:tblGrid>
        <w:gridCol w:w="2552"/>
        <w:gridCol w:w="2126"/>
        <w:gridCol w:w="1985"/>
      </w:tblGrid>
      <w:tr w:rsidR="001D7CB5" w:rsidTr="00167B35">
        <w:tc>
          <w:tcPr>
            <w:tcW w:w="2552" w:type="dxa"/>
            <w:vMerge w:val="restart"/>
            <w:vAlign w:val="center"/>
          </w:tcPr>
          <w:p w:rsidR="001D7CB5" w:rsidRDefault="001D7CB5" w:rsidP="001D7CB5">
            <w:pPr>
              <w:jc w:val="center"/>
            </w:pPr>
            <w:r>
              <w:t>Субъект федерации</w:t>
            </w:r>
          </w:p>
        </w:tc>
        <w:tc>
          <w:tcPr>
            <w:tcW w:w="4111" w:type="dxa"/>
            <w:gridSpan w:val="2"/>
            <w:vAlign w:val="center"/>
          </w:tcPr>
          <w:p w:rsidR="001D7CB5" w:rsidRDefault="001D7CB5" w:rsidP="001D7CB5">
            <w:pPr>
              <w:jc w:val="center"/>
            </w:pPr>
            <w:r>
              <w:t>Количество видов ТПИ</w:t>
            </w:r>
          </w:p>
        </w:tc>
      </w:tr>
      <w:tr w:rsidR="001D7CB5" w:rsidTr="00167B35">
        <w:tc>
          <w:tcPr>
            <w:tcW w:w="2552" w:type="dxa"/>
            <w:vMerge/>
            <w:vAlign w:val="center"/>
          </w:tcPr>
          <w:p w:rsidR="001D7CB5" w:rsidRDefault="001D7CB5" w:rsidP="001D7CB5">
            <w:pPr>
              <w:jc w:val="center"/>
            </w:pPr>
          </w:p>
        </w:tc>
        <w:tc>
          <w:tcPr>
            <w:tcW w:w="2126" w:type="dxa"/>
            <w:vAlign w:val="center"/>
          </w:tcPr>
          <w:p w:rsidR="001D7CB5" w:rsidRDefault="001D7CB5" w:rsidP="001D7CB5">
            <w:pPr>
              <w:jc w:val="center"/>
            </w:pPr>
            <w:r>
              <w:t>объекты учит</w:t>
            </w:r>
            <w:r>
              <w:t>ы</w:t>
            </w:r>
            <w:r>
              <w:t>ваются ГБЗ</w:t>
            </w:r>
          </w:p>
        </w:tc>
        <w:tc>
          <w:tcPr>
            <w:tcW w:w="1985" w:type="dxa"/>
            <w:vAlign w:val="center"/>
          </w:tcPr>
          <w:p w:rsidR="001D7CB5" w:rsidRDefault="001D7CB5" w:rsidP="001D7CB5">
            <w:pPr>
              <w:jc w:val="center"/>
            </w:pPr>
            <w:r>
              <w:t>из них разраб</w:t>
            </w:r>
            <w:r>
              <w:t>а</w:t>
            </w:r>
            <w:r>
              <w:t>тываются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Забайкальский край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20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Иркутская область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14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Красноярский край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21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Республик</w:t>
            </w:r>
            <w:r>
              <w:t>а</w:t>
            </w:r>
            <w:r w:rsidRPr="003D5126">
              <w:t xml:space="preserve"> Бурятия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13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Республика Тыва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10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Республик</w:t>
            </w:r>
            <w:r>
              <w:t>а</w:t>
            </w:r>
            <w:r w:rsidRPr="003D5126">
              <w:t xml:space="preserve"> Хакасия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20</w:t>
            </w:r>
          </w:p>
        </w:tc>
      </w:tr>
      <w:tr w:rsidR="001D7CB5" w:rsidTr="00167B35">
        <w:tc>
          <w:tcPr>
            <w:tcW w:w="2552" w:type="dxa"/>
          </w:tcPr>
          <w:p w:rsidR="001D7CB5" w:rsidRDefault="001D7CB5" w:rsidP="001D7CB5">
            <w:pPr>
              <w:jc w:val="both"/>
            </w:pPr>
            <w:r w:rsidRPr="003D5126">
              <w:t>Томск</w:t>
            </w:r>
            <w:r>
              <w:t>ая</w:t>
            </w:r>
            <w:r w:rsidRPr="003D5126">
              <w:t xml:space="preserve"> област</w:t>
            </w:r>
            <w:r>
              <w:t>ь</w:t>
            </w:r>
          </w:p>
        </w:tc>
        <w:tc>
          <w:tcPr>
            <w:tcW w:w="2126" w:type="dxa"/>
          </w:tcPr>
          <w:p w:rsidR="001D7CB5" w:rsidRDefault="001D7CB5" w:rsidP="001D7CB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D7CB5" w:rsidRDefault="001D7CB5" w:rsidP="001D7CB5">
            <w:pPr>
              <w:jc w:val="center"/>
            </w:pPr>
            <w:r>
              <w:t>6</w:t>
            </w:r>
          </w:p>
        </w:tc>
      </w:tr>
    </w:tbl>
    <w:p w:rsidR="001D7CB5" w:rsidRDefault="001D7CB5" w:rsidP="001D7CB5">
      <w:pPr>
        <w:jc w:val="both"/>
      </w:pPr>
    </w:p>
    <w:p w:rsidR="001D7CB5" w:rsidRDefault="001D7CB5" w:rsidP="00831519">
      <w:pPr>
        <w:ind w:firstLine="708"/>
        <w:jc w:val="both"/>
        <w:rPr>
          <w:spacing w:val="-2"/>
        </w:rPr>
      </w:pPr>
      <w:r w:rsidRPr="00831519">
        <w:rPr>
          <w:spacing w:val="-2"/>
        </w:rPr>
        <w:t>МПР, Роснедра и ВСЕГЕИ совместно с Институтом экономики УрО РАН обосновали в</w:t>
      </w:r>
      <w:r w:rsidRPr="00831519">
        <w:rPr>
          <w:spacing w:val="-2"/>
        </w:rPr>
        <w:t>ы</w:t>
      </w:r>
      <w:r w:rsidRPr="00831519">
        <w:rPr>
          <w:spacing w:val="-2"/>
        </w:rPr>
        <w:t>деление двадцати одного минерально-сырьевого центра регионального социально-</w:t>
      </w:r>
      <w:r>
        <w:rPr>
          <w:spacing w:val="-2"/>
        </w:rPr>
        <w:t>экономического развития (ЦЭР) в зоне Урало-Сибирско-Д</w:t>
      </w:r>
      <w:r w:rsidRPr="00831519">
        <w:rPr>
          <w:spacing w:val="-2"/>
        </w:rPr>
        <w:t>альневосточных границ</w:t>
      </w:r>
      <w:r>
        <w:rPr>
          <w:spacing w:val="-2"/>
        </w:rPr>
        <w:t xml:space="preserve">. Из них 12 </w:t>
      </w:r>
      <w:r w:rsidRPr="00831519">
        <w:rPr>
          <w:spacing w:val="-2"/>
        </w:rPr>
        <w:t>ра</w:t>
      </w:r>
      <w:r w:rsidRPr="00831519">
        <w:rPr>
          <w:spacing w:val="-2"/>
        </w:rPr>
        <w:t>с</w:t>
      </w:r>
      <w:r w:rsidRPr="00831519">
        <w:rPr>
          <w:spacing w:val="-2"/>
        </w:rPr>
        <w:t>положено</w:t>
      </w:r>
      <w:r w:rsidR="001A1A53">
        <w:rPr>
          <w:spacing w:val="-2"/>
        </w:rPr>
        <w:t xml:space="preserve"> в Центральной Сибири, </w:t>
      </w:r>
      <w:r w:rsidR="001A1A53" w:rsidRPr="00831519">
        <w:rPr>
          <w:spacing w:val="-2"/>
        </w:rPr>
        <w:t>каждый из которых характеризуется собственной сырьевой специализацией по ТПИ и выделен на основании геолого-экономического анализа имеющейся минерально-сырьевой базы, транспортной инфраструктуры, трудовых ресурсов и др.</w:t>
      </w:r>
    </w:p>
    <w:p w:rsidR="00E869C5" w:rsidRDefault="00E869C5" w:rsidP="00831519">
      <w:pPr>
        <w:ind w:firstLine="708"/>
        <w:jc w:val="both"/>
        <w:rPr>
          <w:spacing w:val="-2"/>
        </w:rPr>
      </w:pPr>
    </w:p>
    <w:tbl>
      <w:tblPr>
        <w:tblStyle w:val="af"/>
        <w:tblW w:w="0" w:type="auto"/>
        <w:tblInd w:w="1668" w:type="dxa"/>
        <w:tblLook w:val="04A0"/>
      </w:tblPr>
      <w:tblGrid>
        <w:gridCol w:w="3258"/>
        <w:gridCol w:w="2979"/>
      </w:tblGrid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Тывинский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уголь, Pb, Cu, Zn, Au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Приангарский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Fe,V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Нэпский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Sol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Восточно-Саянский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Ni, Co, Cu, МПГ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Северо-Байкальский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Au, Ag, Pb, Zn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Бодайбинский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Аu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Kодаро-Удоканский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Cu, V, Fe, Ti</w:t>
            </w:r>
          </w:p>
        </w:tc>
      </w:tr>
      <w:tr w:rsidR="00E869C5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Становой</w:t>
            </w:r>
          </w:p>
        </w:tc>
        <w:tc>
          <w:tcPr>
            <w:tcW w:w="2979" w:type="dxa"/>
          </w:tcPr>
          <w:p w:rsidR="00E869C5" w:rsidRDefault="00E869C5" w:rsidP="00E869C5">
            <w:pPr>
              <w:jc w:val="center"/>
              <w:rPr>
                <w:spacing w:val="-2"/>
              </w:rPr>
            </w:pPr>
            <w:r w:rsidRPr="00831519">
              <w:rPr>
                <w:b/>
                <w:spacing w:val="-2"/>
              </w:rPr>
              <w:t>Fe, Ti, Au</w:t>
            </w:r>
          </w:p>
        </w:tc>
      </w:tr>
      <w:tr w:rsidR="00E869C5" w:rsidRPr="00D57EFF" w:rsidTr="00E869C5">
        <w:tc>
          <w:tcPr>
            <w:tcW w:w="3258" w:type="dxa"/>
          </w:tcPr>
          <w:p w:rsidR="00E869C5" w:rsidRDefault="00E869C5" w:rsidP="00E869C5">
            <w:pPr>
              <w:jc w:val="both"/>
              <w:rPr>
                <w:spacing w:val="-2"/>
              </w:rPr>
            </w:pPr>
            <w:r w:rsidRPr="00831519">
              <w:rPr>
                <w:spacing w:val="-2"/>
              </w:rPr>
              <w:t>Восточно-Забайкальский</w:t>
            </w:r>
          </w:p>
        </w:tc>
        <w:tc>
          <w:tcPr>
            <w:tcW w:w="2979" w:type="dxa"/>
          </w:tcPr>
          <w:p w:rsidR="00E869C5" w:rsidRPr="00E869C5" w:rsidRDefault="00E869C5" w:rsidP="00E869C5">
            <w:pPr>
              <w:jc w:val="center"/>
              <w:rPr>
                <w:spacing w:val="-2"/>
                <w:lang w:val="en-US"/>
              </w:rPr>
            </w:pPr>
            <w:r w:rsidRPr="00E869C5">
              <w:rPr>
                <w:b/>
                <w:spacing w:val="-2"/>
                <w:lang w:val="en-US"/>
              </w:rPr>
              <w:t>Au, Ag, Cu, Mo, Fe, U</w:t>
            </w:r>
          </w:p>
        </w:tc>
      </w:tr>
      <w:tr w:rsidR="00E869C5" w:rsidRPr="00E869C5" w:rsidTr="00E869C5">
        <w:tc>
          <w:tcPr>
            <w:tcW w:w="3258" w:type="dxa"/>
          </w:tcPr>
          <w:p w:rsidR="00E869C5" w:rsidRPr="00E869C5" w:rsidRDefault="00E869C5" w:rsidP="00E869C5">
            <w:pPr>
              <w:jc w:val="both"/>
              <w:rPr>
                <w:spacing w:val="-2"/>
                <w:lang w:val="en-US"/>
              </w:rPr>
            </w:pPr>
            <w:r w:rsidRPr="00831519">
              <w:rPr>
                <w:spacing w:val="-2"/>
              </w:rPr>
              <w:t>Центрально-Забайкальский</w:t>
            </w:r>
          </w:p>
        </w:tc>
        <w:tc>
          <w:tcPr>
            <w:tcW w:w="2979" w:type="dxa"/>
          </w:tcPr>
          <w:p w:rsidR="00E869C5" w:rsidRPr="00E869C5" w:rsidRDefault="00E869C5" w:rsidP="00E869C5">
            <w:pPr>
              <w:jc w:val="center"/>
              <w:rPr>
                <w:spacing w:val="-2"/>
                <w:lang w:val="en-US"/>
              </w:rPr>
            </w:pPr>
            <w:r w:rsidRPr="00831519">
              <w:rPr>
                <w:b/>
                <w:spacing w:val="-2"/>
              </w:rPr>
              <w:t>Au</w:t>
            </w:r>
          </w:p>
        </w:tc>
      </w:tr>
      <w:tr w:rsidR="00E869C5" w:rsidRPr="00E869C5" w:rsidTr="00E869C5">
        <w:tc>
          <w:tcPr>
            <w:tcW w:w="3258" w:type="dxa"/>
          </w:tcPr>
          <w:p w:rsidR="00E869C5" w:rsidRPr="00E869C5" w:rsidRDefault="00E869C5" w:rsidP="00E869C5">
            <w:pPr>
              <w:jc w:val="both"/>
              <w:rPr>
                <w:spacing w:val="-2"/>
                <w:lang w:val="en-US"/>
              </w:rPr>
            </w:pPr>
            <w:r w:rsidRPr="00831519">
              <w:rPr>
                <w:spacing w:val="-2"/>
              </w:rPr>
              <w:t>Витимский</w:t>
            </w:r>
          </w:p>
        </w:tc>
        <w:tc>
          <w:tcPr>
            <w:tcW w:w="2979" w:type="dxa"/>
          </w:tcPr>
          <w:p w:rsidR="00E869C5" w:rsidRPr="00E869C5" w:rsidRDefault="00E869C5" w:rsidP="00E869C5">
            <w:pPr>
              <w:jc w:val="center"/>
              <w:rPr>
                <w:spacing w:val="-2"/>
                <w:lang w:val="en-US"/>
              </w:rPr>
            </w:pPr>
            <w:r w:rsidRPr="00831519">
              <w:rPr>
                <w:b/>
                <w:spacing w:val="-2"/>
              </w:rPr>
              <w:t>U</w:t>
            </w:r>
          </w:p>
        </w:tc>
      </w:tr>
      <w:tr w:rsidR="00E869C5" w:rsidRPr="00E869C5" w:rsidTr="00E869C5">
        <w:tc>
          <w:tcPr>
            <w:tcW w:w="3258" w:type="dxa"/>
          </w:tcPr>
          <w:p w:rsidR="00E869C5" w:rsidRPr="00E869C5" w:rsidRDefault="00E869C5" w:rsidP="00E869C5">
            <w:pPr>
              <w:jc w:val="both"/>
              <w:rPr>
                <w:spacing w:val="-2"/>
                <w:lang w:val="en-US"/>
              </w:rPr>
            </w:pPr>
            <w:r w:rsidRPr="00831519">
              <w:rPr>
                <w:spacing w:val="-2"/>
              </w:rPr>
              <w:t>Еравнинский</w:t>
            </w:r>
          </w:p>
        </w:tc>
        <w:tc>
          <w:tcPr>
            <w:tcW w:w="2979" w:type="dxa"/>
          </w:tcPr>
          <w:p w:rsidR="00E869C5" w:rsidRPr="00E869C5" w:rsidRDefault="00E869C5" w:rsidP="00E869C5">
            <w:pPr>
              <w:jc w:val="center"/>
              <w:rPr>
                <w:spacing w:val="-2"/>
                <w:lang w:val="en-US"/>
              </w:rPr>
            </w:pPr>
            <w:r w:rsidRPr="00831519">
              <w:rPr>
                <w:b/>
                <w:spacing w:val="-2"/>
              </w:rPr>
              <w:t>Au, Ag, Pb, Zn</w:t>
            </w:r>
          </w:p>
        </w:tc>
      </w:tr>
    </w:tbl>
    <w:p w:rsidR="00E869C5" w:rsidRPr="00E869C5" w:rsidRDefault="00E869C5" w:rsidP="00E869C5">
      <w:pPr>
        <w:jc w:val="both"/>
        <w:rPr>
          <w:spacing w:val="-2"/>
          <w:lang w:val="en-US"/>
        </w:rPr>
      </w:pPr>
    </w:p>
    <w:p w:rsidR="00831519" w:rsidRPr="00831519" w:rsidRDefault="00831519" w:rsidP="00831519">
      <w:pPr>
        <w:ind w:firstLine="708"/>
        <w:jc w:val="both"/>
        <w:rPr>
          <w:spacing w:val="-2"/>
        </w:rPr>
      </w:pPr>
      <w:r w:rsidRPr="00831519">
        <w:rPr>
          <w:spacing w:val="-2"/>
        </w:rPr>
        <w:t xml:space="preserve">Особенности использования созданной минерально-сырьевой базы </w:t>
      </w:r>
      <w:r w:rsidR="001A1A53">
        <w:rPr>
          <w:spacing w:val="-2"/>
        </w:rPr>
        <w:t>Центральной Сибири</w:t>
      </w:r>
      <w:r w:rsidRPr="00831519">
        <w:rPr>
          <w:spacing w:val="-2"/>
        </w:rPr>
        <w:t xml:space="preserve"> </w:t>
      </w:r>
      <w:r w:rsidR="001A1A53">
        <w:rPr>
          <w:spacing w:val="-2"/>
        </w:rPr>
        <w:t>заключаются в том</w:t>
      </w:r>
      <w:r w:rsidRPr="00831519">
        <w:rPr>
          <w:spacing w:val="-2"/>
        </w:rPr>
        <w:t>, что среди широкого спектра твердых полезных ископаемых более половины всего национального богатства</w:t>
      </w:r>
      <w:r w:rsidR="001A1A53">
        <w:rPr>
          <w:spacing w:val="-2"/>
        </w:rPr>
        <w:t xml:space="preserve"> недр</w:t>
      </w:r>
      <w:r w:rsidRPr="00831519">
        <w:rPr>
          <w:spacing w:val="-2"/>
        </w:rPr>
        <w:t xml:space="preserve"> сосредоточено в месторождениях угля</w:t>
      </w:r>
      <w:r w:rsidR="001A1A53">
        <w:rPr>
          <w:spacing w:val="-2"/>
        </w:rPr>
        <w:t>,</w:t>
      </w:r>
      <w:r w:rsidRPr="00831519">
        <w:rPr>
          <w:spacing w:val="-2"/>
        </w:rPr>
        <w:t xml:space="preserve"> железных руд</w:t>
      </w:r>
      <w:r w:rsidR="001A1A53">
        <w:rPr>
          <w:spacing w:val="-2"/>
        </w:rPr>
        <w:t xml:space="preserve"> и зол</w:t>
      </w:r>
      <w:r w:rsidR="001A1A53">
        <w:rPr>
          <w:spacing w:val="-2"/>
        </w:rPr>
        <w:t>о</w:t>
      </w:r>
      <w:r w:rsidR="001A1A53">
        <w:rPr>
          <w:spacing w:val="-2"/>
        </w:rPr>
        <w:t>та</w:t>
      </w:r>
      <w:r w:rsidRPr="00831519">
        <w:rPr>
          <w:spacing w:val="-2"/>
        </w:rPr>
        <w:t>. Максимальные денежные потоки от использования минерально-сырьевой базы возникают в черной металлургии, характеризующейся большими масштабами производства, связанными как с добычей используемых ею коксующихся углей и железных руд, так и топливно-энергетического и радиоактивного сырья, необходимого для производства больших объемов электроэнергии.</w:t>
      </w:r>
    </w:p>
    <w:p w:rsidR="00792D32" w:rsidRDefault="00831519" w:rsidP="00831519">
      <w:pPr>
        <w:ind w:firstLine="708"/>
        <w:jc w:val="both"/>
        <w:rPr>
          <w:spacing w:val="-2"/>
        </w:rPr>
      </w:pPr>
      <w:r w:rsidRPr="00831519">
        <w:rPr>
          <w:spacing w:val="-2"/>
        </w:rPr>
        <w:t xml:space="preserve">Для </w:t>
      </w:r>
      <w:r w:rsidR="00792D32">
        <w:rPr>
          <w:spacing w:val="-2"/>
        </w:rPr>
        <w:t xml:space="preserve">комплексного </w:t>
      </w:r>
      <w:r w:rsidRPr="00831519">
        <w:rPr>
          <w:spacing w:val="-2"/>
        </w:rPr>
        <w:t>развития минерально-сырьевой базы</w:t>
      </w:r>
      <w:r w:rsidR="00792D32">
        <w:rPr>
          <w:spacing w:val="-2"/>
        </w:rPr>
        <w:t xml:space="preserve"> кроме </w:t>
      </w:r>
      <w:r w:rsidR="00792D32" w:rsidRPr="00831519">
        <w:rPr>
          <w:spacing w:val="-2"/>
        </w:rPr>
        <w:t>систематических прогно</w:t>
      </w:r>
      <w:r w:rsidR="00792D32" w:rsidRPr="00831519">
        <w:rPr>
          <w:spacing w:val="-2"/>
        </w:rPr>
        <w:t>з</w:t>
      </w:r>
      <w:r w:rsidR="00792D32" w:rsidRPr="00831519">
        <w:rPr>
          <w:spacing w:val="-2"/>
        </w:rPr>
        <w:t>но-минерагенических</w:t>
      </w:r>
      <w:r w:rsidR="00792D32">
        <w:rPr>
          <w:spacing w:val="-2"/>
        </w:rPr>
        <w:t xml:space="preserve"> и</w:t>
      </w:r>
      <w:r w:rsidR="00792D32" w:rsidRPr="00831519">
        <w:rPr>
          <w:spacing w:val="-2"/>
        </w:rPr>
        <w:t xml:space="preserve"> поисково-оценочных</w:t>
      </w:r>
      <w:r w:rsidR="00792D32">
        <w:rPr>
          <w:spacing w:val="-2"/>
        </w:rPr>
        <w:t xml:space="preserve"> работ с целью выявления </w:t>
      </w:r>
      <w:r w:rsidR="00792D32" w:rsidRPr="00831519">
        <w:rPr>
          <w:spacing w:val="-2"/>
        </w:rPr>
        <w:t>перспективных геолог</w:t>
      </w:r>
      <w:r w:rsidR="00792D32" w:rsidRPr="00831519">
        <w:rPr>
          <w:spacing w:val="-2"/>
        </w:rPr>
        <w:t>и</w:t>
      </w:r>
      <w:r w:rsidR="00792D32" w:rsidRPr="00831519">
        <w:rPr>
          <w:spacing w:val="-2"/>
        </w:rPr>
        <w:lastRenderedPageBreak/>
        <w:t xml:space="preserve">ческих площадей </w:t>
      </w:r>
      <w:r w:rsidR="00792D32">
        <w:rPr>
          <w:spacing w:val="-2"/>
        </w:rPr>
        <w:t xml:space="preserve">и </w:t>
      </w:r>
      <w:r w:rsidR="00792D32" w:rsidRPr="00831519">
        <w:rPr>
          <w:spacing w:val="-2"/>
        </w:rPr>
        <w:t xml:space="preserve">прогнозных ресурсов </w:t>
      </w:r>
      <w:r w:rsidR="00792D32">
        <w:rPr>
          <w:spacing w:val="-2"/>
        </w:rPr>
        <w:t>требуется и комплексный (кластерный) подход к осво</w:t>
      </w:r>
      <w:r w:rsidR="00792D32">
        <w:rPr>
          <w:spacing w:val="-2"/>
        </w:rPr>
        <w:t>е</w:t>
      </w:r>
      <w:r w:rsidR="00792D32">
        <w:rPr>
          <w:spacing w:val="-2"/>
        </w:rPr>
        <w:t xml:space="preserve">нию территорий ЦЭР. </w:t>
      </w:r>
      <w:r w:rsidR="00792D32" w:rsidRPr="00831519">
        <w:rPr>
          <w:spacing w:val="-2"/>
        </w:rPr>
        <w:t xml:space="preserve">Главной </w:t>
      </w:r>
      <w:r w:rsidR="00792D32">
        <w:rPr>
          <w:spacing w:val="-2"/>
        </w:rPr>
        <w:t xml:space="preserve">текущей </w:t>
      </w:r>
      <w:r w:rsidR="00792D32" w:rsidRPr="00831519">
        <w:rPr>
          <w:spacing w:val="-2"/>
        </w:rPr>
        <w:t>задачей является вовлечение в разработку подготовле</w:t>
      </w:r>
      <w:r w:rsidR="00792D32" w:rsidRPr="00831519">
        <w:rPr>
          <w:spacing w:val="-2"/>
        </w:rPr>
        <w:t>н</w:t>
      </w:r>
      <w:r w:rsidR="00792D32" w:rsidRPr="00831519">
        <w:rPr>
          <w:spacing w:val="-2"/>
        </w:rPr>
        <w:t>ных для промышленного освоения месторождений и создание необходимой инфраструктуры, к</w:t>
      </w:r>
      <w:r w:rsidR="00792D32" w:rsidRPr="00831519">
        <w:rPr>
          <w:spacing w:val="-2"/>
        </w:rPr>
        <w:t>о</w:t>
      </w:r>
      <w:r w:rsidR="00792D32" w:rsidRPr="00831519">
        <w:rPr>
          <w:spacing w:val="-2"/>
        </w:rPr>
        <w:t>торая в дальнейшем позволит осваивать другие объекты с меньшими затратами.</w:t>
      </w:r>
    </w:p>
    <w:p w:rsidR="005E1E3E" w:rsidRPr="006B4740" w:rsidRDefault="00C35754" w:rsidP="006B4740">
      <w:pPr>
        <w:ind w:firstLine="709"/>
        <w:jc w:val="both"/>
      </w:pPr>
      <w:r w:rsidRPr="00C35754">
        <w:rPr>
          <w:b/>
        </w:rPr>
        <w:t>Угли:</w:t>
      </w:r>
      <w:r>
        <w:t xml:space="preserve"> </w:t>
      </w:r>
      <w:r w:rsidR="00313211" w:rsidRPr="006B4740">
        <w:t>На территории</w:t>
      </w:r>
      <w:r w:rsidR="008C4D3F" w:rsidRPr="006B4740">
        <w:t xml:space="preserve"> </w:t>
      </w:r>
      <w:r w:rsidR="00065740" w:rsidRPr="006B4740">
        <w:t>Центр</w:t>
      </w:r>
      <w:r w:rsidR="00313211" w:rsidRPr="006B4740">
        <w:t>ально-Сибирского округа Государственным</w:t>
      </w:r>
      <w:r w:rsidR="00170A8E" w:rsidRPr="006B4740">
        <w:t xml:space="preserve"> балансом</w:t>
      </w:r>
      <w:r w:rsidR="008C4D3F" w:rsidRPr="006B4740">
        <w:t xml:space="preserve"> учт</w:t>
      </w:r>
      <w:r w:rsidR="008C4D3F" w:rsidRPr="006B4740">
        <w:t>е</w:t>
      </w:r>
      <w:r w:rsidR="008C4D3F" w:rsidRPr="006B4740">
        <w:t xml:space="preserve">ны запасы углей Красноярского края, </w:t>
      </w:r>
      <w:r w:rsidR="00065740" w:rsidRPr="006B4740">
        <w:t>Иркутской области,</w:t>
      </w:r>
      <w:r w:rsidR="008C4D3F" w:rsidRPr="006B4740">
        <w:t xml:space="preserve"> республик Тыва и Хакасия на терр</w:t>
      </w:r>
      <w:r w:rsidR="008C4D3F" w:rsidRPr="006B4740">
        <w:t>и</w:t>
      </w:r>
      <w:r w:rsidR="008C4D3F" w:rsidRPr="006B4740">
        <w:t>тории которых находятся крупные угольные бассейны:</w:t>
      </w:r>
      <w:r w:rsidR="00D7794A" w:rsidRPr="006B4740">
        <w:t xml:space="preserve"> Тунгусский,</w:t>
      </w:r>
      <w:r w:rsidR="008C4D3F" w:rsidRPr="006B4740">
        <w:t xml:space="preserve"> Канско-Ачинский, </w:t>
      </w:r>
      <w:r w:rsidR="00E85F1C" w:rsidRPr="006B4740">
        <w:t>Ирку</w:t>
      </w:r>
      <w:r w:rsidR="00E85F1C" w:rsidRPr="006B4740">
        <w:t>т</w:t>
      </w:r>
      <w:r w:rsidR="00E85F1C" w:rsidRPr="006B4740">
        <w:t>ский и</w:t>
      </w:r>
      <w:r w:rsidR="00D7794A" w:rsidRPr="006B4740">
        <w:t xml:space="preserve"> менее крупные</w:t>
      </w:r>
      <w:r w:rsidR="008C4D3F" w:rsidRPr="006B4740">
        <w:t xml:space="preserve"> Минусинский, Улугхемский, Ленский, Таймырский, а также запасы у</w:t>
      </w:r>
      <w:r w:rsidR="008C4D3F" w:rsidRPr="006B4740">
        <w:t>г</w:t>
      </w:r>
      <w:r w:rsidR="008C4D3F" w:rsidRPr="006B4740">
        <w:t xml:space="preserve">лей в пределах </w:t>
      </w:r>
      <w:r w:rsidR="00065740" w:rsidRPr="006B4740">
        <w:t>Забайкальского края и</w:t>
      </w:r>
      <w:r w:rsidR="00900F6F" w:rsidRPr="006B4740">
        <w:t xml:space="preserve"> республик</w:t>
      </w:r>
      <w:r w:rsidR="00065740" w:rsidRPr="006B4740">
        <w:t>и</w:t>
      </w:r>
      <w:r w:rsidR="00900F6F" w:rsidRPr="006B4740">
        <w:t xml:space="preserve">  Бурятия.</w:t>
      </w:r>
    </w:p>
    <w:p w:rsidR="00046BAE" w:rsidRPr="006B4740" w:rsidRDefault="006B4740" w:rsidP="006B4740">
      <w:pPr>
        <w:ind w:firstLine="708"/>
        <w:jc w:val="both"/>
        <w:rPr>
          <w:i/>
        </w:rPr>
      </w:pPr>
      <w:r w:rsidRPr="006B4740">
        <w:t>Общая ресурсная база угля Центрально-Сибирского округа (2 024 325 млн. т) составляет 51,5% от объема ресурсов РФ и 79,6% от ресурсов Сибири, ресурсы категории Р</w:t>
      </w:r>
      <w:r w:rsidRPr="006B4740">
        <w:rPr>
          <w:vertAlign w:val="subscript"/>
        </w:rPr>
        <w:t xml:space="preserve">1 </w:t>
      </w:r>
      <w:r w:rsidRPr="006B4740">
        <w:t>при этом с</w:t>
      </w:r>
      <w:r w:rsidRPr="006B4740">
        <w:t>о</w:t>
      </w:r>
      <w:r w:rsidRPr="006B4740">
        <w:t>ставляют 25,8% от общероссийских и 34,6% от объемов СФО. Самые значительные ресурсы (1 461 390 млн.т, в т.ч. кат. Р</w:t>
      </w:r>
      <w:r w:rsidRPr="006B4740">
        <w:rPr>
          <w:vertAlign w:val="subscript"/>
        </w:rPr>
        <w:t>1</w:t>
      </w:r>
      <w:r w:rsidRPr="006B4740">
        <w:t xml:space="preserve"> 6 301 млн.т) приходятся на малоизученный Тунгусский угольный бассейн. Распределённый фонд балансовых запасов кат. А+В+С</w:t>
      </w:r>
      <w:r w:rsidRPr="006B4740">
        <w:rPr>
          <w:vertAlign w:val="subscript"/>
        </w:rPr>
        <w:t>1</w:t>
      </w:r>
      <w:r w:rsidRPr="006B4740">
        <w:t xml:space="preserve"> ЦСО сосредоточен на 89 об</w:t>
      </w:r>
      <w:r w:rsidRPr="006B4740">
        <w:t>ъ</w:t>
      </w:r>
      <w:r w:rsidRPr="006B4740">
        <w:t>ектах и составляет 26,0 % от учтенных балансовых запасов этой категории. В распределённом фонде недр округа находится 22,0 %  запасов каменных углей категорий А+В+С</w:t>
      </w:r>
      <w:r w:rsidRPr="006B4740">
        <w:rPr>
          <w:vertAlign w:val="subscript"/>
        </w:rPr>
        <w:t>1</w:t>
      </w:r>
      <w:r w:rsidRPr="006B4740">
        <w:t xml:space="preserve"> и 14,7% зап</w:t>
      </w:r>
      <w:r w:rsidRPr="006B4740">
        <w:t>а</w:t>
      </w:r>
      <w:r w:rsidRPr="006B4740">
        <w:t xml:space="preserve">сов бурого угля. </w:t>
      </w:r>
      <w:r w:rsidR="00046BAE" w:rsidRPr="006B4740">
        <w:t>Балансовые запасы угля Центрально-Сибирского округа составляют:  катег</w:t>
      </w:r>
      <w:r w:rsidR="00046BAE" w:rsidRPr="006B4740">
        <w:t>о</w:t>
      </w:r>
      <w:r w:rsidR="00046BAE" w:rsidRPr="006B4740">
        <w:t>рии А+В+С</w:t>
      </w:r>
      <w:r w:rsidR="00046BAE" w:rsidRPr="006B4740">
        <w:rPr>
          <w:vertAlign w:val="subscript"/>
        </w:rPr>
        <w:t>1</w:t>
      </w:r>
      <w:r w:rsidR="00046BAE" w:rsidRPr="006B4740">
        <w:t xml:space="preserve"> </w:t>
      </w:r>
      <w:r w:rsidRPr="006B4740">
        <w:t>–</w:t>
      </w:r>
      <w:r w:rsidR="00046BAE" w:rsidRPr="006B4740">
        <w:t xml:space="preserve"> 67</w:t>
      </w:r>
      <w:r w:rsidRPr="006B4740">
        <w:t> </w:t>
      </w:r>
      <w:r w:rsidR="00046BAE" w:rsidRPr="006B4740">
        <w:t>809,464 млн. тонн, категории С</w:t>
      </w:r>
      <w:r w:rsidR="00046BAE" w:rsidRPr="006B4740">
        <w:rPr>
          <w:vertAlign w:val="subscript"/>
        </w:rPr>
        <w:t xml:space="preserve">2  </w:t>
      </w:r>
      <w:r w:rsidR="00046BAE" w:rsidRPr="006B4740">
        <w:t>- 29</w:t>
      </w:r>
      <w:r w:rsidRPr="006B4740">
        <w:t> </w:t>
      </w:r>
      <w:r w:rsidR="00046BAE" w:rsidRPr="006B4740">
        <w:t xml:space="preserve">815,512 млн. т. </w:t>
      </w:r>
      <w:r w:rsidRPr="006B4740">
        <w:t>Они</w:t>
      </w:r>
      <w:r w:rsidR="00046BAE" w:rsidRPr="006B4740">
        <w:t xml:space="preserve"> сосредоточены в о</w:t>
      </w:r>
      <w:r w:rsidR="00046BAE" w:rsidRPr="006B4740">
        <w:t>с</w:t>
      </w:r>
      <w:r w:rsidR="00046BAE" w:rsidRPr="006B4740">
        <w:t xml:space="preserve">новном на территории Красноярского края (69,2%), </w:t>
      </w:r>
      <w:r w:rsidRPr="006B4740">
        <w:t>и</w:t>
      </w:r>
      <w:r w:rsidR="00046BAE" w:rsidRPr="006B4740">
        <w:t xml:space="preserve">  Иркутск</w:t>
      </w:r>
      <w:r w:rsidRPr="006B4740">
        <w:t>ой</w:t>
      </w:r>
      <w:r w:rsidR="00046BAE" w:rsidRPr="006B4740">
        <w:t xml:space="preserve"> област</w:t>
      </w:r>
      <w:r w:rsidRPr="006B4740">
        <w:t xml:space="preserve">и. </w:t>
      </w:r>
    </w:p>
    <w:p w:rsidR="00AA567C" w:rsidRDefault="00AA567C" w:rsidP="00AA567C">
      <w:pPr>
        <w:jc w:val="center"/>
      </w:pPr>
      <w:r>
        <w:object w:dxaOrig="7125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65pt;height:179.15pt" o:ole="">
            <v:imagedata r:id="rId8" o:title=""/>
          </v:shape>
          <o:OLEObject Type="Embed" ProgID="CorelPHOTOPAINT.Image.16" ShapeID="_x0000_i1025" DrawAspect="Content" ObjectID="_1532169164" r:id="rId9"/>
        </w:object>
      </w:r>
    </w:p>
    <w:p w:rsidR="005B62E6" w:rsidRPr="006B4740" w:rsidRDefault="00046BAE" w:rsidP="006B4740">
      <w:pPr>
        <w:ind w:firstLine="709"/>
        <w:jc w:val="both"/>
      </w:pPr>
      <w:r w:rsidRPr="006B4740">
        <w:t>Угли Центрально-Сибирского округа представлены двумя типами: бурыми (72,8%)и к</w:t>
      </w:r>
      <w:r w:rsidRPr="006B4740">
        <w:t>а</w:t>
      </w:r>
      <w:r w:rsidRPr="006B4740">
        <w:t xml:space="preserve">менными(27,2%). </w:t>
      </w:r>
    </w:p>
    <w:p w:rsidR="006A5F34" w:rsidRDefault="00C35754" w:rsidP="00C35754">
      <w:pPr>
        <w:spacing w:before="120"/>
        <w:ind w:firstLine="709"/>
        <w:jc w:val="both"/>
      </w:pPr>
      <w:r w:rsidRPr="00C35754">
        <w:rPr>
          <w:b/>
        </w:rPr>
        <w:t>Уран:</w:t>
      </w:r>
      <w:r>
        <w:t xml:space="preserve"> </w:t>
      </w:r>
      <w:r w:rsidR="006A5F34" w:rsidRPr="00874AC2">
        <w:t xml:space="preserve">Более 90% </w:t>
      </w:r>
      <w:r w:rsidR="00184A8D" w:rsidRPr="00874AC2">
        <w:t xml:space="preserve">балансовых </w:t>
      </w:r>
      <w:r w:rsidR="006A5F34" w:rsidRPr="00874AC2">
        <w:t xml:space="preserve">запасов урана РФ расположены в </w:t>
      </w:r>
      <w:r w:rsidR="00CD3D1E" w:rsidRPr="00874AC2">
        <w:t>Центрально-</w:t>
      </w:r>
      <w:r w:rsidR="006A5F34" w:rsidRPr="00874AC2">
        <w:t>Сибирском округе, в трёх его субъектах – Забайкальском крае, Республике Бурятия и Республике Тыва.</w:t>
      </w:r>
      <w:r w:rsidR="00E942E0" w:rsidRPr="00874AC2">
        <w:t xml:space="preserve"> В целом по </w:t>
      </w:r>
      <w:r w:rsidR="006B4740">
        <w:t>Центральной Сибири</w:t>
      </w:r>
      <w:r w:rsidR="00E942E0" w:rsidRPr="00874AC2">
        <w:t xml:space="preserve"> учтено 37 месторождений с общими запасами 303</w:t>
      </w:r>
      <w:r>
        <w:t> </w:t>
      </w:r>
      <w:r w:rsidR="00E942E0" w:rsidRPr="00874AC2">
        <w:t>526 т. и о</w:t>
      </w:r>
      <w:r w:rsidR="00E942E0" w:rsidRPr="00874AC2">
        <w:t>б</w:t>
      </w:r>
      <w:r w:rsidR="00E942E0" w:rsidRPr="00874AC2">
        <w:t>щими ресурсами 579</w:t>
      </w:r>
      <w:r>
        <w:t> </w:t>
      </w:r>
      <w:r w:rsidR="00E942E0" w:rsidRPr="00874AC2">
        <w:t>369 т.</w:t>
      </w:r>
      <w:r w:rsidR="00184A8D" w:rsidRPr="00874AC2">
        <w:t xml:space="preserve"> </w:t>
      </w:r>
      <w:r w:rsidR="00C51633">
        <w:t>При этом д</w:t>
      </w:r>
      <w:r w:rsidR="00C51633" w:rsidRPr="00874AC2">
        <w:t>обыча урановой руды ведется</w:t>
      </w:r>
      <w:r w:rsidR="00C51633">
        <w:t xml:space="preserve"> только</w:t>
      </w:r>
      <w:r w:rsidR="00C51633" w:rsidRPr="00874AC2">
        <w:t xml:space="preserve"> двумя предпр</w:t>
      </w:r>
      <w:r w:rsidR="00C51633" w:rsidRPr="00874AC2">
        <w:t>и</w:t>
      </w:r>
      <w:r w:rsidR="00C51633" w:rsidRPr="00874AC2">
        <w:t>ятиями – забайкальским ОАО «Приаргунское производственное горно-химическое объедин</w:t>
      </w:r>
      <w:r w:rsidR="00C51633" w:rsidRPr="00874AC2">
        <w:t>е</w:t>
      </w:r>
      <w:r w:rsidR="00C51633" w:rsidRPr="00874AC2">
        <w:t xml:space="preserve">ние»  (ОАО «ППГХО») и ОАО «Хиагда» в Бурятии. </w:t>
      </w:r>
    </w:p>
    <w:p w:rsidR="00175402" w:rsidRPr="00284D83" w:rsidRDefault="00C35754" w:rsidP="006227A2">
      <w:pPr>
        <w:spacing w:before="120" w:after="120"/>
        <w:jc w:val="both"/>
        <w:rPr>
          <w:b/>
        </w:rPr>
      </w:pPr>
      <w:r w:rsidRPr="00284D83">
        <w:rPr>
          <w:b/>
        </w:rPr>
        <w:t>Черные металлы</w:t>
      </w:r>
    </w:p>
    <w:p w:rsidR="003178BB" w:rsidRPr="00284D83" w:rsidRDefault="00F70238" w:rsidP="00C35754">
      <w:pPr>
        <w:ind w:firstLine="709"/>
        <w:jc w:val="both"/>
      </w:pPr>
      <w:r w:rsidRPr="00284D83">
        <w:rPr>
          <w:b/>
        </w:rPr>
        <w:t>Железные</w:t>
      </w:r>
      <w:r w:rsidR="00C35754" w:rsidRPr="00284D83">
        <w:rPr>
          <w:b/>
        </w:rPr>
        <w:t xml:space="preserve"> руды:</w:t>
      </w:r>
      <w:r w:rsidR="00C35754" w:rsidRPr="00284D83">
        <w:t xml:space="preserve"> на территории Центральной Сибири</w:t>
      </w:r>
      <w:r w:rsidR="003178BB" w:rsidRPr="00284D83">
        <w:t xml:space="preserve"> з</w:t>
      </w:r>
      <w:r w:rsidR="00A21956" w:rsidRPr="00284D83">
        <w:t xml:space="preserve">апасы железных руд </w:t>
      </w:r>
      <w:r w:rsidR="003178BB" w:rsidRPr="00284D83">
        <w:t>категорий А+В+С</w:t>
      </w:r>
      <w:r w:rsidR="003178BB" w:rsidRPr="00284D83">
        <w:rPr>
          <w:vertAlign w:val="subscript"/>
        </w:rPr>
        <w:t>1</w:t>
      </w:r>
      <w:r w:rsidR="003178BB" w:rsidRPr="00284D83">
        <w:t xml:space="preserve"> составляют </w:t>
      </w:r>
      <w:r w:rsidR="0008422B" w:rsidRPr="00284D83">
        <w:t>5</w:t>
      </w:r>
      <w:r w:rsidR="00C35754" w:rsidRPr="00284D83">
        <w:t> </w:t>
      </w:r>
      <w:r w:rsidR="0008422B" w:rsidRPr="00284D83">
        <w:t>622,553</w:t>
      </w:r>
      <w:r w:rsidR="003178BB" w:rsidRPr="00284D83">
        <w:t xml:space="preserve"> млн.</w:t>
      </w:r>
      <w:r w:rsidR="003A044A" w:rsidRPr="00284D83">
        <w:t xml:space="preserve"> </w:t>
      </w:r>
      <w:r w:rsidR="003178BB" w:rsidRPr="00284D83">
        <w:t>т, категории С</w:t>
      </w:r>
      <w:r w:rsidR="003178BB" w:rsidRPr="00284D83">
        <w:rPr>
          <w:vertAlign w:val="subscript"/>
        </w:rPr>
        <w:t>2</w:t>
      </w:r>
      <w:r w:rsidR="003178BB" w:rsidRPr="00284D83">
        <w:t xml:space="preserve"> </w:t>
      </w:r>
      <w:r w:rsidR="00DE4E3D" w:rsidRPr="00284D83">
        <w:t xml:space="preserve">– </w:t>
      </w:r>
      <w:r w:rsidR="0008422B" w:rsidRPr="00284D83">
        <w:t>2</w:t>
      </w:r>
      <w:r w:rsidR="00C35754" w:rsidRPr="00284D83">
        <w:t> </w:t>
      </w:r>
      <w:r w:rsidR="0008422B" w:rsidRPr="00284D83">
        <w:t>570,751</w:t>
      </w:r>
      <w:r w:rsidR="003178BB" w:rsidRPr="00284D83">
        <w:t xml:space="preserve"> млн.</w:t>
      </w:r>
      <w:r w:rsidR="003A044A" w:rsidRPr="00284D83">
        <w:t xml:space="preserve"> </w:t>
      </w:r>
      <w:r w:rsidR="003178BB" w:rsidRPr="00284D83">
        <w:t xml:space="preserve">т. </w:t>
      </w:r>
      <w:r w:rsidR="00BC2483" w:rsidRPr="00284D83">
        <w:t>Месторождения желе</w:t>
      </w:r>
      <w:r w:rsidR="00BC2483" w:rsidRPr="00284D83">
        <w:t>з</w:t>
      </w:r>
      <w:r w:rsidR="00BC2483" w:rsidRPr="00284D83">
        <w:t>ны</w:t>
      </w:r>
      <w:r w:rsidR="00B0605D" w:rsidRPr="00284D83">
        <w:t>х руд</w:t>
      </w:r>
      <w:r w:rsidR="003178BB" w:rsidRPr="00284D83">
        <w:t xml:space="preserve"> сосредоточены в основном в семи рудных районах: Хакасско-Саянском, Восточно-Саянском, Ангаро-Питском, Средне-Ангарском</w:t>
      </w:r>
      <w:r w:rsidR="002104C1" w:rsidRPr="00284D83">
        <w:t xml:space="preserve"> (Красноярский край – 23 месторождения), А</w:t>
      </w:r>
      <w:r w:rsidR="002104C1" w:rsidRPr="00284D83">
        <w:t>н</w:t>
      </w:r>
      <w:r w:rsidR="002104C1" w:rsidRPr="00284D83">
        <w:t xml:space="preserve">гаро-Илимском и Ангаро-Катском (Иркутская обл. – 11 </w:t>
      </w:r>
      <w:r>
        <w:t>месторождений</w:t>
      </w:r>
      <w:r w:rsidR="002104C1" w:rsidRPr="00284D83">
        <w:t xml:space="preserve">), Нерчинско-Заводском и Чарском (Забайкальский край – 6 </w:t>
      </w:r>
      <w:r>
        <w:t>месторождений</w:t>
      </w:r>
      <w:r w:rsidR="002104C1" w:rsidRPr="00284D83">
        <w:t>). Наиболее крупными месторождениями являются разрабатываемые Абаканское (</w:t>
      </w:r>
      <w:r w:rsidR="00A72C1A" w:rsidRPr="00284D83">
        <w:t xml:space="preserve">Республика </w:t>
      </w:r>
      <w:r w:rsidR="002104C1" w:rsidRPr="00284D83">
        <w:t>Хакасия</w:t>
      </w:r>
      <w:r w:rsidR="00805395" w:rsidRPr="00284D83">
        <w:t xml:space="preserve"> – 8 </w:t>
      </w:r>
      <w:r>
        <w:t>месторождений</w:t>
      </w:r>
      <w:r w:rsidR="002104C1" w:rsidRPr="00284D83">
        <w:t>), Коршуно</w:t>
      </w:r>
      <w:r w:rsidR="002104C1" w:rsidRPr="00284D83">
        <w:t>в</w:t>
      </w:r>
      <w:r w:rsidR="002104C1" w:rsidRPr="00284D83">
        <w:t>ское, Рудногорское (Иркутская область</w:t>
      </w:r>
      <w:r w:rsidR="00D716C1" w:rsidRPr="00284D83">
        <w:t>)</w:t>
      </w:r>
      <w:r w:rsidR="00A21956" w:rsidRPr="00284D83">
        <w:t>.</w:t>
      </w:r>
      <w:r w:rsidR="002104C1" w:rsidRPr="00284D83">
        <w:t xml:space="preserve"> Подгот</w:t>
      </w:r>
      <w:r w:rsidR="00EB3B59" w:rsidRPr="00284D83">
        <w:t>авливаются к освоению Чинейс</w:t>
      </w:r>
      <w:r w:rsidR="000648AF" w:rsidRPr="00284D83">
        <w:t>кое, Железный Кряж, Березовское и</w:t>
      </w:r>
      <w:r w:rsidR="00EB3B59" w:rsidRPr="00284D83">
        <w:t xml:space="preserve"> Быстринское </w:t>
      </w:r>
      <w:r w:rsidR="00697BFD" w:rsidRPr="00284D83">
        <w:t>(Забайкальский край)</w:t>
      </w:r>
      <w:r w:rsidR="00B521A6" w:rsidRPr="00284D83">
        <w:t xml:space="preserve"> месторождения</w:t>
      </w:r>
      <w:r w:rsidR="004860F1" w:rsidRPr="00284D83">
        <w:t xml:space="preserve">. </w:t>
      </w:r>
    </w:p>
    <w:p w:rsidR="00941F6B" w:rsidRPr="00284D83" w:rsidRDefault="00DE4E3D" w:rsidP="0017399E">
      <w:pPr>
        <w:ind w:firstLine="708"/>
        <w:jc w:val="both"/>
      </w:pPr>
      <w:r w:rsidRPr="00284D83">
        <w:t xml:space="preserve"> </w:t>
      </w:r>
      <w:r w:rsidR="00C51633" w:rsidRPr="00284D83">
        <w:t>Большинство</w:t>
      </w:r>
      <w:r w:rsidR="0008422B" w:rsidRPr="00284D83">
        <w:t xml:space="preserve"> </w:t>
      </w:r>
      <w:r w:rsidRPr="00284D83">
        <w:t>месторождений</w:t>
      </w:r>
      <w:r w:rsidR="008800DA" w:rsidRPr="00284D83">
        <w:t xml:space="preserve"> железных руд представлены скарновым типом</w:t>
      </w:r>
      <w:r w:rsidR="00C51633" w:rsidRPr="00284D83">
        <w:t xml:space="preserve">.  </w:t>
      </w:r>
      <w:r w:rsidR="00941F6B" w:rsidRPr="00284D83">
        <w:t xml:space="preserve">В </w:t>
      </w:r>
      <w:r w:rsidR="00941F6B" w:rsidRPr="00284D83">
        <w:rPr>
          <w:b/>
        </w:rPr>
        <w:t>Ирку</w:t>
      </w:r>
      <w:r w:rsidR="00941F6B" w:rsidRPr="00284D83">
        <w:rPr>
          <w:b/>
        </w:rPr>
        <w:t>т</w:t>
      </w:r>
      <w:r w:rsidR="00941F6B" w:rsidRPr="00284D83">
        <w:rPr>
          <w:b/>
        </w:rPr>
        <w:t>ской области</w:t>
      </w:r>
      <w:r w:rsidR="006F13A1" w:rsidRPr="00284D83">
        <w:t xml:space="preserve"> </w:t>
      </w:r>
      <w:r w:rsidR="00C51633" w:rsidRPr="00284D83">
        <w:t>из</w:t>
      </w:r>
      <w:r w:rsidR="00C51633" w:rsidRPr="00284D83">
        <w:rPr>
          <w:b/>
        </w:rPr>
        <w:t xml:space="preserve"> </w:t>
      </w:r>
      <w:r w:rsidR="006F13A1" w:rsidRPr="00284D83">
        <w:t>учт</w:t>
      </w:r>
      <w:r w:rsidR="00C51633" w:rsidRPr="00284D83">
        <w:t>ё</w:t>
      </w:r>
      <w:r w:rsidR="006F13A1" w:rsidRPr="00284D83">
        <w:t>н</w:t>
      </w:r>
      <w:r w:rsidR="00C51633" w:rsidRPr="00284D83">
        <w:t>ных</w:t>
      </w:r>
      <w:r w:rsidR="006F13A1" w:rsidRPr="00284D83">
        <w:t xml:space="preserve"> 11 </w:t>
      </w:r>
      <w:r w:rsidR="00667A1E" w:rsidRPr="00284D83">
        <w:t xml:space="preserve">скарновых магнетитовых </w:t>
      </w:r>
      <w:r w:rsidR="006F13A1" w:rsidRPr="00284D83">
        <w:t>месторождений, в распределённом фонде числится два.</w:t>
      </w:r>
      <w:r w:rsidR="00941F6B" w:rsidRPr="00284D83">
        <w:t xml:space="preserve"> ОАО «Коршуновский</w:t>
      </w:r>
      <w:r w:rsidR="00697BFD" w:rsidRPr="00284D83">
        <w:t xml:space="preserve"> ГОК» отрабатывает Коршуновское и</w:t>
      </w:r>
      <w:r w:rsidR="00941F6B" w:rsidRPr="00284D83">
        <w:t xml:space="preserve"> Рудногорское месторождения</w:t>
      </w:r>
      <w:r w:rsidR="00C51633" w:rsidRPr="00284D83">
        <w:t>. В настоящее время завершена переоценка</w:t>
      </w:r>
      <w:r w:rsidR="001E3F6E" w:rsidRPr="00284D83">
        <w:t xml:space="preserve"> Тонодского месторождения. Инте</w:t>
      </w:r>
      <w:r w:rsidR="001E3F6E" w:rsidRPr="00284D83">
        <w:t>н</w:t>
      </w:r>
      <w:r w:rsidR="001E3F6E" w:rsidRPr="00284D83">
        <w:lastRenderedPageBreak/>
        <w:t>сификация добычи железных руд возможна при условии создания транспортной инфраструкт</w:t>
      </w:r>
      <w:r w:rsidR="001E3F6E" w:rsidRPr="00284D83">
        <w:t>у</w:t>
      </w:r>
      <w:r w:rsidR="001E3F6E" w:rsidRPr="00284D83">
        <w:t xml:space="preserve">ры и строительства на территории области горно-металлургического комбината. </w:t>
      </w:r>
    </w:p>
    <w:p w:rsidR="00852C16" w:rsidRPr="00284D83" w:rsidRDefault="00F70238" w:rsidP="00852C16">
      <w:pPr>
        <w:ind w:firstLine="708"/>
        <w:jc w:val="both"/>
      </w:pPr>
      <w:r w:rsidRPr="00284D83">
        <w:t>Все месторождения железных руд Иркутской области</w:t>
      </w:r>
      <w:r>
        <w:t>,</w:t>
      </w:r>
      <w:r w:rsidRPr="00284D83">
        <w:t xml:space="preserve"> учтенные государственным б</w:t>
      </w:r>
      <w:r w:rsidRPr="00284D83">
        <w:t>а</w:t>
      </w:r>
      <w:r w:rsidRPr="00284D83">
        <w:t xml:space="preserve">лансом, относятся к единой Ангарской платформенной магнетитовой провинции. </w:t>
      </w:r>
      <w:r w:rsidR="00852C16" w:rsidRPr="00284D83">
        <w:t>Нераспред</w:t>
      </w:r>
      <w:r w:rsidR="00852C16" w:rsidRPr="00284D83">
        <w:t>е</w:t>
      </w:r>
      <w:r w:rsidR="00852C16" w:rsidRPr="00284D83">
        <w:t>ленный фонд балансовых запасов железных руд представлен 9 месторождениями в том числе: крупными по запасам (Капаевское, Нерюнденское), средними по запасам (Октябрьское, Кра</w:t>
      </w:r>
      <w:r w:rsidR="00852C16" w:rsidRPr="00284D83">
        <w:t>с</w:t>
      </w:r>
      <w:r w:rsidR="00852C16" w:rsidRPr="00284D83">
        <w:t>нояровское), мелкими месторождениями  (Татьянинское, Тубинское, Седановское).</w:t>
      </w:r>
    </w:p>
    <w:p w:rsidR="00852C16" w:rsidRPr="00284D83" w:rsidRDefault="00852C16" w:rsidP="00852C16">
      <w:pPr>
        <w:ind w:firstLine="708"/>
        <w:jc w:val="both"/>
      </w:pPr>
      <w:r w:rsidRPr="00284D83">
        <w:t>Общий объем запасов нераспределенного фонда составил: кат. А+В+С</w:t>
      </w:r>
      <w:r w:rsidRPr="00284D83">
        <w:rPr>
          <w:vertAlign w:val="subscript"/>
        </w:rPr>
        <w:t>1</w:t>
      </w:r>
      <w:r w:rsidRPr="00284D83">
        <w:t xml:space="preserve"> </w:t>
      </w:r>
      <w:r w:rsidR="001E3F6E" w:rsidRPr="00284D83">
        <w:t>–</w:t>
      </w:r>
      <w:r w:rsidRPr="00284D83">
        <w:t xml:space="preserve"> 1</w:t>
      </w:r>
      <w:r w:rsidR="001E3F6E" w:rsidRPr="00284D83">
        <w:t> </w:t>
      </w:r>
      <w:r w:rsidRPr="00284D83">
        <w:t>531</w:t>
      </w:r>
      <w:r w:rsidR="001E3F6E" w:rsidRPr="00284D83">
        <w:t> </w:t>
      </w:r>
      <w:r w:rsidRPr="00284D83">
        <w:t>578 тыс.тонн, С</w:t>
      </w:r>
      <w:r w:rsidRPr="00284D83">
        <w:rPr>
          <w:vertAlign w:val="subscript"/>
        </w:rPr>
        <w:t>2</w:t>
      </w:r>
      <w:r w:rsidRPr="00284D83">
        <w:t xml:space="preserve"> </w:t>
      </w:r>
      <w:r w:rsidR="001E3F6E" w:rsidRPr="00284D83">
        <w:t>–</w:t>
      </w:r>
      <w:r w:rsidRPr="00284D83">
        <w:t xml:space="preserve"> 234</w:t>
      </w:r>
      <w:r w:rsidR="001E3F6E" w:rsidRPr="00284D83">
        <w:t> </w:t>
      </w:r>
      <w:r w:rsidRPr="00284D83">
        <w:t>265 тыс.тонн. Прогнозные ресурсы нераспределенного фонда этого геолого-промышленного типа составляют кат. Р</w:t>
      </w:r>
      <w:r w:rsidRPr="00284D83">
        <w:rPr>
          <w:vertAlign w:val="subscript"/>
        </w:rPr>
        <w:t xml:space="preserve">1 </w:t>
      </w:r>
      <w:r w:rsidRPr="00284D83">
        <w:t>=110  млн.тонн, Р</w:t>
      </w:r>
      <w:r w:rsidRPr="00284D83">
        <w:rPr>
          <w:vertAlign w:val="subscript"/>
        </w:rPr>
        <w:t xml:space="preserve">2 </w:t>
      </w:r>
      <w:r w:rsidRPr="00284D83">
        <w:t>-30 млн.</w:t>
      </w:r>
    </w:p>
    <w:p w:rsidR="008443C1" w:rsidRPr="00284D83" w:rsidRDefault="00776EDE" w:rsidP="00885232">
      <w:pPr>
        <w:ind w:firstLine="708"/>
        <w:jc w:val="both"/>
      </w:pPr>
      <w:r w:rsidRPr="00284D83">
        <w:rPr>
          <w:b/>
        </w:rPr>
        <w:t>В Красноярском крае</w:t>
      </w:r>
      <w:r w:rsidRPr="00284D83">
        <w:t xml:space="preserve"> из 23 месторождений 5 разрабатывают, одно подготавливают к освоению, 17 в нераспределенном фонде недр. </w:t>
      </w:r>
      <w:r w:rsidR="008443C1" w:rsidRPr="00284D83">
        <w:t>Большая часть разведанных запасов железных руд представлена легкообогатимыми магнетитовыми рудами Восточно-Саянского и Средне-Ангарского железорудных районов.</w:t>
      </w:r>
      <w:r w:rsidR="00C56728" w:rsidRPr="00284D83">
        <w:t xml:space="preserve"> Средние содержания железа в руде от</w:t>
      </w:r>
      <w:r w:rsidR="001926B4" w:rsidRPr="00284D83">
        <w:t xml:space="preserve"> </w:t>
      </w:r>
      <w:r w:rsidR="00C56728" w:rsidRPr="00284D83">
        <w:t xml:space="preserve">36,6% до 45,4%. </w:t>
      </w:r>
      <w:r w:rsidR="008443C1" w:rsidRPr="00284D83">
        <w:t xml:space="preserve"> Г</w:t>
      </w:r>
      <w:r w:rsidR="008443C1" w:rsidRPr="00284D83">
        <w:t>е</w:t>
      </w:r>
      <w:r w:rsidR="008443C1" w:rsidRPr="00284D83">
        <w:t>матитовые руды Ангаро-Питского бассейна пригодны для открытой отработки, но являются труднообогатимыми.</w:t>
      </w:r>
    </w:p>
    <w:p w:rsidR="00776EDE" w:rsidRPr="00284D83" w:rsidRDefault="00776EDE" w:rsidP="008443C1">
      <w:pPr>
        <w:ind w:firstLine="708"/>
        <w:jc w:val="both"/>
      </w:pPr>
      <w:r w:rsidRPr="00284D83">
        <w:t xml:space="preserve">В </w:t>
      </w:r>
      <w:r w:rsidR="001E3F6E" w:rsidRPr="00284D83">
        <w:t>последние годы</w:t>
      </w:r>
      <w:r w:rsidRPr="00284D83">
        <w:t xml:space="preserve"> добыча </w:t>
      </w:r>
      <w:r w:rsidR="00D716C1" w:rsidRPr="00284D83">
        <w:t xml:space="preserve">железной руды </w:t>
      </w:r>
      <w:r w:rsidRPr="00284D83">
        <w:t xml:space="preserve">проводилась </w:t>
      </w:r>
      <w:r w:rsidR="00313211" w:rsidRPr="00284D83">
        <w:t>Ирбинским филиалом ОАО «Е</w:t>
      </w:r>
      <w:r w:rsidR="00313211" w:rsidRPr="00284D83">
        <w:t>в</w:t>
      </w:r>
      <w:r w:rsidR="00313211" w:rsidRPr="00284D83">
        <w:t xml:space="preserve">разруда» </w:t>
      </w:r>
      <w:r w:rsidRPr="00284D83">
        <w:t xml:space="preserve">на двух месторождениях </w:t>
      </w:r>
      <w:r w:rsidR="001E3F6E" w:rsidRPr="00284D83">
        <w:t xml:space="preserve">Ирбинском и Бурлукском. </w:t>
      </w:r>
      <w:r w:rsidR="00E90626" w:rsidRPr="00284D83">
        <w:t xml:space="preserve">ОАО «Краснокаменский рудник» </w:t>
      </w:r>
      <w:r w:rsidR="00313211" w:rsidRPr="00284D83">
        <w:t>согласно лицензиям разрабатывает три месторождения – Рудный Каскад, Мульгинское и Од</w:t>
      </w:r>
      <w:r w:rsidR="00313211" w:rsidRPr="00284D83">
        <w:t>и</w:t>
      </w:r>
      <w:r w:rsidR="00313211" w:rsidRPr="00284D83">
        <w:t xml:space="preserve">ночное, но </w:t>
      </w:r>
      <w:r w:rsidR="00E90626" w:rsidRPr="00284D83">
        <w:t>отчетных сведений за 2013 год не пр</w:t>
      </w:r>
      <w:r w:rsidR="00176815" w:rsidRPr="00284D83">
        <w:t>е</w:t>
      </w:r>
      <w:r w:rsidR="00E90626" w:rsidRPr="00284D83">
        <w:t>дставило.</w:t>
      </w:r>
      <w:r w:rsidR="000634C2" w:rsidRPr="00284D83">
        <w:t xml:space="preserve"> </w:t>
      </w:r>
    </w:p>
    <w:p w:rsidR="009C07DA" w:rsidRPr="00284D83" w:rsidRDefault="002B1D72" w:rsidP="003178BB">
      <w:pPr>
        <w:ind w:firstLine="708"/>
        <w:jc w:val="both"/>
      </w:pPr>
      <w:r w:rsidRPr="00284D83">
        <w:t xml:space="preserve">На территории </w:t>
      </w:r>
      <w:r w:rsidR="000B588A" w:rsidRPr="00284D83">
        <w:rPr>
          <w:b/>
        </w:rPr>
        <w:t>Р</w:t>
      </w:r>
      <w:r w:rsidRPr="00284D83">
        <w:rPr>
          <w:b/>
        </w:rPr>
        <w:t>еспублики Хакасия</w:t>
      </w:r>
      <w:r w:rsidRPr="00284D83">
        <w:t xml:space="preserve"> ОАО «Евразруда»</w:t>
      </w:r>
      <w:r w:rsidR="001445CB" w:rsidRPr="00284D83">
        <w:t xml:space="preserve"> (с 2013 года лицензии пер</w:t>
      </w:r>
      <w:r w:rsidR="001445CB" w:rsidRPr="00284D83">
        <w:t>е</w:t>
      </w:r>
      <w:r w:rsidR="001445CB" w:rsidRPr="00284D83">
        <w:t>оформлены на ООО «Тейский рудник» и ООО «Абаканский рудник»)</w:t>
      </w:r>
      <w:r w:rsidRPr="00284D83">
        <w:t xml:space="preserve"> ведёт разработку 4 м</w:t>
      </w:r>
      <w:r w:rsidRPr="00284D83">
        <w:t>е</w:t>
      </w:r>
      <w:r w:rsidRPr="00284D83">
        <w:t>сторождений: Абаканского, Тейского, Абагасского и Изых</w:t>
      </w:r>
      <w:r w:rsidR="00941F6B" w:rsidRPr="00284D83">
        <w:t>-Г</w:t>
      </w:r>
      <w:r w:rsidRPr="00284D83">
        <w:t>ольского, за прошедший год доб</w:t>
      </w:r>
      <w:r w:rsidRPr="00284D83">
        <w:t>ы</w:t>
      </w:r>
      <w:r w:rsidRPr="00284D83">
        <w:t>ли</w:t>
      </w:r>
      <w:r w:rsidR="0048744F" w:rsidRPr="00284D83">
        <w:t xml:space="preserve"> 3564 тыс.</w:t>
      </w:r>
      <w:r w:rsidR="00AD4961" w:rsidRPr="00284D83">
        <w:t xml:space="preserve"> </w:t>
      </w:r>
      <w:r w:rsidR="0048744F" w:rsidRPr="00284D83">
        <w:t>т</w:t>
      </w:r>
      <w:r w:rsidRPr="00284D83">
        <w:t xml:space="preserve"> </w:t>
      </w:r>
      <w:r w:rsidR="0048744F" w:rsidRPr="00284D83">
        <w:t xml:space="preserve">(в 2012г - </w:t>
      </w:r>
      <w:r w:rsidR="005803B5" w:rsidRPr="00284D83">
        <w:t>3366</w:t>
      </w:r>
      <w:r w:rsidRPr="00284D83">
        <w:t xml:space="preserve"> тыс.</w:t>
      </w:r>
      <w:r w:rsidR="00DB1B32" w:rsidRPr="00284D83">
        <w:t xml:space="preserve"> </w:t>
      </w:r>
      <w:r w:rsidR="00D716C1" w:rsidRPr="00284D83">
        <w:t>т</w:t>
      </w:r>
      <w:r w:rsidR="0048744F" w:rsidRPr="00284D83">
        <w:t>)</w:t>
      </w:r>
      <w:r w:rsidR="00D716C1" w:rsidRPr="00284D83">
        <w:t xml:space="preserve"> магнетитовой руды.</w:t>
      </w:r>
      <w:r w:rsidR="008B16B6" w:rsidRPr="00284D83">
        <w:t xml:space="preserve"> </w:t>
      </w:r>
    </w:p>
    <w:p w:rsidR="001445CB" w:rsidRPr="00284D83" w:rsidRDefault="0048744F" w:rsidP="001E3F6E">
      <w:pPr>
        <w:pStyle w:val="a5"/>
        <w:spacing w:after="0"/>
        <w:ind w:firstLine="709"/>
        <w:jc w:val="both"/>
      </w:pPr>
      <w:r w:rsidRPr="00284D83">
        <w:t>Количество запасов железных руд составляет: кат. А+В+С</w:t>
      </w:r>
      <w:r w:rsidRPr="00284D83">
        <w:rPr>
          <w:vertAlign w:val="subscript"/>
        </w:rPr>
        <w:t>1</w:t>
      </w:r>
      <w:r w:rsidRPr="00284D83">
        <w:t xml:space="preserve"> – 598,686 млн.т, кат. С</w:t>
      </w:r>
      <w:r w:rsidRPr="00284D83">
        <w:rPr>
          <w:vertAlign w:val="subscript"/>
        </w:rPr>
        <w:t>2</w:t>
      </w:r>
      <w:r w:rsidRPr="00284D83">
        <w:t xml:space="preserve"> – 353,5 млн.</w:t>
      </w:r>
      <w:r w:rsidR="00AD4961" w:rsidRPr="00284D83">
        <w:t xml:space="preserve"> </w:t>
      </w:r>
      <w:r w:rsidRPr="00284D83">
        <w:t xml:space="preserve">т, забалансовых – 34,772 млн.т. Запасы железных руд категорий </w:t>
      </w:r>
      <w:r w:rsidRPr="00284D83">
        <w:rPr>
          <w:lang w:val="en-US"/>
        </w:rPr>
        <w:t>A</w:t>
      </w:r>
      <w:r w:rsidRPr="00284D83">
        <w:t>+</w:t>
      </w:r>
      <w:r w:rsidRPr="00284D83">
        <w:rPr>
          <w:lang w:val="en-US"/>
        </w:rPr>
        <w:t>B</w:t>
      </w:r>
      <w:r w:rsidRPr="00284D83">
        <w:t>+С</w:t>
      </w:r>
      <w:r w:rsidRPr="00284D83">
        <w:rPr>
          <w:vertAlign w:val="subscript"/>
        </w:rPr>
        <w:t>1</w:t>
      </w:r>
      <w:r w:rsidRPr="00284D83">
        <w:t xml:space="preserve"> распред</w:t>
      </w:r>
      <w:r w:rsidRPr="00284D83">
        <w:t>е</w:t>
      </w:r>
      <w:r w:rsidRPr="00284D83">
        <w:t>ленного фонда составляют 35,8% от всех запасов</w:t>
      </w:r>
      <w:r w:rsidR="000B588A" w:rsidRPr="00284D83">
        <w:t>;</w:t>
      </w:r>
      <w:r w:rsidRPr="00284D83">
        <w:t xml:space="preserve"> запасы разрабатываемых участков месторо</w:t>
      </w:r>
      <w:r w:rsidRPr="00284D83">
        <w:t>ж</w:t>
      </w:r>
      <w:r w:rsidRPr="00284D83">
        <w:t>дений составляют 18,7%</w:t>
      </w:r>
      <w:r w:rsidR="000B588A" w:rsidRPr="00284D83">
        <w:t>;</w:t>
      </w:r>
      <w:r w:rsidRPr="00284D83">
        <w:t xml:space="preserve"> подготавливаемых к промышленному освоению – 17,1%. Запасы н</w:t>
      </w:r>
      <w:r w:rsidRPr="00284D83">
        <w:t>е</w:t>
      </w:r>
      <w:r w:rsidRPr="00284D83">
        <w:t>распределенного фонда составляют соответственно 64,2% от всех запасов железных руд Ре</w:t>
      </w:r>
      <w:r w:rsidRPr="00284D83">
        <w:t>с</w:t>
      </w:r>
      <w:r w:rsidRPr="00284D83">
        <w:t>публики Хакасия.</w:t>
      </w:r>
    </w:p>
    <w:p w:rsidR="006E1103" w:rsidRPr="00284D83" w:rsidRDefault="005F1FE6" w:rsidP="003178BB">
      <w:pPr>
        <w:ind w:firstLine="708"/>
        <w:jc w:val="both"/>
      </w:pPr>
      <w:r w:rsidRPr="00284D83">
        <w:t>На пяти из шести железорудных комплексных месторо</w:t>
      </w:r>
      <w:r w:rsidR="00981A61" w:rsidRPr="00284D83">
        <w:t xml:space="preserve">ждений </w:t>
      </w:r>
      <w:r w:rsidR="00981A61" w:rsidRPr="00284D83">
        <w:rPr>
          <w:b/>
        </w:rPr>
        <w:t>Забайкальского края</w:t>
      </w:r>
      <w:r w:rsidR="00981A61" w:rsidRPr="00284D83">
        <w:t xml:space="preserve"> ведё</w:t>
      </w:r>
      <w:r w:rsidRPr="00284D83">
        <w:t xml:space="preserve">тся </w:t>
      </w:r>
      <w:r w:rsidR="004860F1" w:rsidRPr="00284D83">
        <w:t xml:space="preserve">разведка и </w:t>
      </w:r>
      <w:r w:rsidRPr="00284D83">
        <w:t>подготовительные р</w:t>
      </w:r>
      <w:r w:rsidR="00981A61" w:rsidRPr="00284D83">
        <w:t>аботы для</w:t>
      </w:r>
      <w:r w:rsidR="00A90FB7" w:rsidRPr="00284D83">
        <w:t xml:space="preserve"> их освоения</w:t>
      </w:r>
      <w:r w:rsidRPr="00284D83">
        <w:t>.</w:t>
      </w:r>
      <w:r w:rsidR="000648AF" w:rsidRPr="00284D83">
        <w:t xml:space="preserve"> </w:t>
      </w:r>
      <w:r w:rsidR="00CE085D" w:rsidRPr="00284D83">
        <w:t>Количество запасов железных руд составляет: кат. А+В+С</w:t>
      </w:r>
      <w:r w:rsidR="00CE085D" w:rsidRPr="00284D83">
        <w:rPr>
          <w:vertAlign w:val="subscript"/>
        </w:rPr>
        <w:t>1</w:t>
      </w:r>
      <w:r w:rsidR="0048744F" w:rsidRPr="00284D83">
        <w:t xml:space="preserve"> –</w:t>
      </w:r>
      <w:r w:rsidR="001E27F8" w:rsidRPr="00284D83">
        <w:t>1459</w:t>
      </w:r>
      <w:r w:rsidR="0048744F" w:rsidRPr="00284D83">
        <w:t xml:space="preserve"> </w:t>
      </w:r>
      <w:r w:rsidR="00CE085D" w:rsidRPr="00284D83">
        <w:t>,87 млн.т, кат.</w:t>
      </w:r>
      <w:r w:rsidR="0048744F" w:rsidRPr="00284D83">
        <w:t xml:space="preserve"> </w:t>
      </w:r>
      <w:r w:rsidR="00F70238" w:rsidRPr="00284D83">
        <w:t>С</w:t>
      </w:r>
      <w:r w:rsidR="00F70238" w:rsidRPr="00284D83">
        <w:rPr>
          <w:vertAlign w:val="subscript"/>
        </w:rPr>
        <w:t>2</w:t>
      </w:r>
      <w:r w:rsidR="00F70238" w:rsidRPr="00284D83">
        <w:t xml:space="preserve"> – 1095,67 млн.т, забалансовых – 394,32 млн.т. Руды представлены: маг</w:t>
      </w:r>
      <w:r w:rsidR="00F70238">
        <w:t>нетитовыми кварцитами – Чарское</w:t>
      </w:r>
      <w:r w:rsidR="00F70238" w:rsidRPr="00284D83">
        <w:t>, Култуминское, Железный Кряж; бурыми железняками и сидеритами – Березовское месторождение; железистыми скарн</w:t>
      </w:r>
      <w:r w:rsidR="00F70238" w:rsidRPr="00284D83">
        <w:t>а</w:t>
      </w:r>
      <w:r w:rsidR="00F70238" w:rsidRPr="00284D83">
        <w:t>ми</w:t>
      </w:r>
      <w:r w:rsidR="00F70238">
        <w:t xml:space="preserve"> </w:t>
      </w:r>
      <w:r w:rsidR="00F70238" w:rsidRPr="00284D83">
        <w:t xml:space="preserve">- Быстринское месторождение; комплексными титаномагнетитовыми рудами – Чинейское месторождение. </w:t>
      </w:r>
      <w:r w:rsidR="006E1103" w:rsidRPr="00284D83"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6E1103" w:rsidRPr="00284D83">
          <w:t>2012 г</w:t>
        </w:r>
      </w:smartTag>
      <w:r w:rsidR="006E1103" w:rsidRPr="00284D83">
        <w:t>. ВИМСом завершены технологические испытания руд Чинейского м</w:t>
      </w:r>
      <w:r w:rsidR="006E1103" w:rsidRPr="00284D83">
        <w:t>е</w:t>
      </w:r>
      <w:r w:rsidR="006E1103" w:rsidRPr="00284D83">
        <w:t>сторождения, подготовку к освоению ведет ОАО ГМП «Забайкалстальинвест».</w:t>
      </w:r>
    </w:p>
    <w:p w:rsidR="00260176" w:rsidRPr="00284D83" w:rsidRDefault="004860F1" w:rsidP="001E3F6E">
      <w:pPr>
        <w:ind w:firstLine="708"/>
        <w:jc w:val="both"/>
      </w:pPr>
      <w:r w:rsidRPr="00284D83">
        <w:t>В 2012 году на</w:t>
      </w:r>
      <w:r w:rsidR="00EB3B59" w:rsidRPr="00284D83">
        <w:t xml:space="preserve"> месторождении «Железный Кряж», подготавливаемом к освоению ЗАО «Висмут»</w:t>
      </w:r>
      <w:r w:rsidR="00666F03" w:rsidRPr="00284D83">
        <w:t xml:space="preserve"> (Забайкалье)</w:t>
      </w:r>
      <w:r w:rsidR="00EB3B59" w:rsidRPr="00284D83">
        <w:t>, проведена переоценка забалансовых запасов в кат. С</w:t>
      </w:r>
      <w:r w:rsidR="00EB3B59" w:rsidRPr="00284D83">
        <w:rPr>
          <w:vertAlign w:val="subscript"/>
        </w:rPr>
        <w:t xml:space="preserve">1 </w:t>
      </w:r>
      <w:r w:rsidR="00EB3B59" w:rsidRPr="00284D83">
        <w:t>– 28</w:t>
      </w:r>
      <w:r w:rsidR="001E3F6E" w:rsidRPr="00284D83">
        <w:t xml:space="preserve"> </w:t>
      </w:r>
      <w:r w:rsidR="00EB3B59" w:rsidRPr="00284D83">
        <w:t xml:space="preserve">235 </w:t>
      </w:r>
      <w:r w:rsidR="008800DA" w:rsidRPr="00284D83">
        <w:t>тыс.</w:t>
      </w:r>
      <w:r w:rsidR="00540217" w:rsidRPr="00284D83">
        <w:t xml:space="preserve"> т </w:t>
      </w:r>
      <w:r w:rsidR="008800DA" w:rsidRPr="00284D83">
        <w:t>железных руд, кроме того подсчитаны запасы золота, сере</w:t>
      </w:r>
      <w:r w:rsidR="001E3F6E" w:rsidRPr="00284D83">
        <w:t xml:space="preserve">бра и висмута. </w:t>
      </w:r>
      <w:r w:rsidR="00773777" w:rsidRPr="00284D83">
        <w:t>Прогнозные ресурсы железных руд сосредоточены в 4 рудных районах: Кодаро-Удоканский, Чарский, Муйский и Нерчинско-Заводской и составляют 4</w:t>
      </w:r>
      <w:r w:rsidR="001E3F6E" w:rsidRPr="00284D83">
        <w:t xml:space="preserve"> 233 млн. т.</w:t>
      </w:r>
    </w:p>
    <w:p w:rsidR="00407735" w:rsidRPr="00284D83" w:rsidRDefault="00F1712B" w:rsidP="00284D83">
      <w:pPr>
        <w:ind w:firstLine="709"/>
        <w:jc w:val="both"/>
      </w:pPr>
      <w:r w:rsidRPr="00284D83">
        <w:rPr>
          <w:b/>
        </w:rPr>
        <w:t>Марганцевые руды</w:t>
      </w:r>
      <w:r w:rsidRPr="00284D83">
        <w:t xml:space="preserve"> представлены пятью типами: окисными, окисленными, карбона</w:t>
      </w:r>
      <w:r w:rsidRPr="00284D83">
        <w:t>т</w:t>
      </w:r>
      <w:r w:rsidRPr="00284D83">
        <w:t>ными, смешанными, а также железомарганцевыми конкрециями.</w:t>
      </w:r>
      <w:r w:rsidR="005E412F" w:rsidRPr="00284D83">
        <w:t xml:space="preserve"> На территории Сибири п</w:t>
      </w:r>
      <w:r w:rsidRPr="00284D83">
        <w:t>рео</w:t>
      </w:r>
      <w:r w:rsidRPr="00284D83">
        <w:t>б</w:t>
      </w:r>
      <w:r w:rsidRPr="00284D83">
        <w:t xml:space="preserve">ладает карбонатный тип. </w:t>
      </w:r>
      <w:r w:rsidR="00540217" w:rsidRPr="00284D83">
        <w:t>На 01.01.</w:t>
      </w:r>
      <w:r w:rsidR="00CD3D1E" w:rsidRPr="00284D83">
        <w:t>2014</w:t>
      </w:r>
      <w:r w:rsidR="00661CBE" w:rsidRPr="00284D83">
        <w:t xml:space="preserve"> г. по </w:t>
      </w:r>
      <w:r w:rsidR="00CD3D1E" w:rsidRPr="00284D83">
        <w:t>Центрально-</w:t>
      </w:r>
      <w:r w:rsidR="00603F02" w:rsidRPr="00284D83">
        <w:t>Сибирскому округу</w:t>
      </w:r>
      <w:r w:rsidR="00661CBE" w:rsidRPr="00284D83">
        <w:t xml:space="preserve"> учтены запасы </w:t>
      </w:r>
      <w:r w:rsidR="00CD3D1E" w:rsidRPr="00284D83">
        <w:t xml:space="preserve">на Порожинском, </w:t>
      </w:r>
      <w:r w:rsidR="00C237A5" w:rsidRPr="00284D83">
        <w:t xml:space="preserve"> Мазульском, Новониколаевском, Шунгулежском, Громовском, К</w:t>
      </w:r>
      <w:r w:rsidR="00DB2EF2" w:rsidRPr="00284D83">
        <w:t>а</w:t>
      </w:r>
      <w:r w:rsidR="00AD62CF" w:rsidRPr="00284D83">
        <w:t>менском, Красном и Чуктуконском</w:t>
      </w:r>
      <w:r w:rsidR="00C237A5" w:rsidRPr="00284D83">
        <w:t xml:space="preserve">  месторождениях в количестве  170,4 млн.</w:t>
      </w:r>
      <w:r w:rsidR="00C559F5" w:rsidRPr="00284D83">
        <w:t xml:space="preserve"> </w:t>
      </w:r>
      <w:r w:rsidR="00C237A5" w:rsidRPr="00284D83">
        <w:t xml:space="preserve">т по категориям </w:t>
      </w:r>
      <w:r w:rsidR="00C559F5" w:rsidRPr="00284D83">
        <w:t xml:space="preserve"> </w:t>
      </w:r>
      <w:r w:rsidR="00C237A5" w:rsidRPr="00284D83">
        <w:t>А+В+С</w:t>
      </w:r>
      <w:r w:rsidR="00055F51" w:rsidRPr="00284D83">
        <w:rPr>
          <w:vertAlign w:val="subscript"/>
        </w:rPr>
        <w:t>1</w:t>
      </w:r>
      <w:r w:rsidR="00055F51" w:rsidRPr="00284D83">
        <w:t>+С</w:t>
      </w:r>
      <w:r w:rsidR="00055F51" w:rsidRPr="00284D83">
        <w:rPr>
          <w:vertAlign w:val="subscript"/>
        </w:rPr>
        <w:t>2</w:t>
      </w:r>
      <w:r w:rsidR="00055F51" w:rsidRPr="00284D83">
        <w:t>.</w:t>
      </w:r>
      <w:r w:rsidR="00284D83" w:rsidRPr="00284D83">
        <w:t xml:space="preserve"> </w:t>
      </w:r>
      <w:r w:rsidR="00655F13" w:rsidRPr="00284D83">
        <w:t xml:space="preserve">В </w:t>
      </w:r>
      <w:r w:rsidR="00655F13" w:rsidRPr="00284D83">
        <w:rPr>
          <w:b/>
        </w:rPr>
        <w:t>Красноярском крае</w:t>
      </w:r>
      <w:r w:rsidR="00655F13" w:rsidRPr="00284D83">
        <w:t xml:space="preserve"> </w:t>
      </w:r>
      <w:r w:rsidR="00A303B9" w:rsidRPr="00284D83">
        <w:t>б</w:t>
      </w:r>
      <w:r w:rsidR="00655F13" w:rsidRPr="00284D83">
        <w:t>алан</w:t>
      </w:r>
      <w:r w:rsidR="00603F02" w:rsidRPr="00284D83">
        <w:t>с</w:t>
      </w:r>
      <w:r w:rsidR="00655F13" w:rsidRPr="00284D83">
        <w:t>ом запасов учитывается три месторождения: Пор</w:t>
      </w:r>
      <w:r w:rsidR="00655F13" w:rsidRPr="00284D83">
        <w:t>о</w:t>
      </w:r>
      <w:r w:rsidR="00655F13" w:rsidRPr="00284D83">
        <w:t>жинское (уч.</w:t>
      </w:r>
      <w:r w:rsidR="00C559F5" w:rsidRPr="00284D83">
        <w:t xml:space="preserve"> </w:t>
      </w:r>
      <w:r w:rsidR="00655F13" w:rsidRPr="00284D83">
        <w:t>Моховой), Мазульское и Чуктуконское</w:t>
      </w:r>
      <w:r w:rsidR="00486FC1" w:rsidRPr="00284D83">
        <w:t>. В 2012 году из отвалов Мазульского м</w:t>
      </w:r>
      <w:r w:rsidR="00486FC1" w:rsidRPr="00284D83">
        <w:t>е</w:t>
      </w:r>
      <w:r w:rsidR="00486FC1" w:rsidRPr="00284D83">
        <w:t>сторождения ООО «</w:t>
      </w:r>
      <w:r w:rsidR="00A303B9" w:rsidRPr="00284D83">
        <w:t>Горнорудной</w:t>
      </w:r>
      <w:r w:rsidR="00486FC1" w:rsidRPr="00284D83">
        <w:t xml:space="preserve"> компани</w:t>
      </w:r>
      <w:r w:rsidR="00A303B9" w:rsidRPr="00284D83">
        <w:t>ей</w:t>
      </w:r>
      <w:r w:rsidR="00486FC1" w:rsidRPr="00284D83">
        <w:t xml:space="preserve"> «Металл-Инвест» было реализовано 10 тыс.</w:t>
      </w:r>
      <w:r w:rsidR="00C559F5" w:rsidRPr="00284D83">
        <w:t xml:space="preserve"> </w:t>
      </w:r>
      <w:r w:rsidR="00486FC1" w:rsidRPr="00284D83">
        <w:t>т р</w:t>
      </w:r>
      <w:r w:rsidR="00486FC1" w:rsidRPr="00284D83">
        <w:t>у</w:t>
      </w:r>
      <w:r w:rsidR="00486FC1" w:rsidRPr="00284D83">
        <w:t>ды для проведения опытных плавок</w:t>
      </w:r>
      <w:r w:rsidR="00A303B9" w:rsidRPr="00284D83">
        <w:t>.</w:t>
      </w:r>
      <w:r w:rsidR="0078574E" w:rsidRPr="00284D83">
        <w:t xml:space="preserve"> </w:t>
      </w:r>
      <w:r w:rsidR="000634C2" w:rsidRPr="00284D83">
        <w:rPr>
          <w:snapToGrid w:val="0"/>
        </w:rPr>
        <w:t>Прогнозные ресурсы оксидных марганцевых руд Красн</w:t>
      </w:r>
      <w:r w:rsidR="000634C2" w:rsidRPr="00284D83">
        <w:rPr>
          <w:snapToGrid w:val="0"/>
        </w:rPr>
        <w:t>о</w:t>
      </w:r>
      <w:r w:rsidR="000634C2" w:rsidRPr="00284D83">
        <w:rPr>
          <w:snapToGrid w:val="0"/>
        </w:rPr>
        <w:t>ярского края  категории Р</w:t>
      </w:r>
      <w:r w:rsidR="000634C2" w:rsidRPr="00284D83">
        <w:rPr>
          <w:snapToGrid w:val="0"/>
          <w:vertAlign w:val="subscript"/>
        </w:rPr>
        <w:t>1</w:t>
      </w:r>
      <w:r w:rsidR="000634C2" w:rsidRPr="00284D83">
        <w:rPr>
          <w:snapToGrid w:val="0"/>
        </w:rPr>
        <w:t xml:space="preserve"> оцениваются в 95 млн т., Р</w:t>
      </w:r>
      <w:r w:rsidR="000634C2" w:rsidRPr="00284D83">
        <w:rPr>
          <w:snapToGrid w:val="0"/>
          <w:vertAlign w:val="subscript"/>
        </w:rPr>
        <w:t xml:space="preserve">2 </w:t>
      </w:r>
      <w:r w:rsidR="000634C2" w:rsidRPr="00284D83">
        <w:rPr>
          <w:snapToGrid w:val="0"/>
        </w:rPr>
        <w:t>– 8,5 млн.т, Р</w:t>
      </w:r>
      <w:r w:rsidR="000634C2" w:rsidRPr="00284D83">
        <w:rPr>
          <w:snapToGrid w:val="0"/>
          <w:vertAlign w:val="subscript"/>
        </w:rPr>
        <w:t xml:space="preserve">3 </w:t>
      </w:r>
      <w:r w:rsidR="000634C2" w:rsidRPr="00284D83">
        <w:rPr>
          <w:snapToGrid w:val="0"/>
        </w:rPr>
        <w:t>– 84 млн.т.</w:t>
      </w:r>
      <w:r w:rsidR="00284D83" w:rsidRPr="00284D83">
        <w:rPr>
          <w:snapToGrid w:val="0"/>
        </w:rPr>
        <w:t xml:space="preserve"> </w:t>
      </w:r>
      <w:r w:rsidR="00680D63" w:rsidRPr="00284D83">
        <w:t xml:space="preserve">По </w:t>
      </w:r>
      <w:r w:rsidR="00680D63" w:rsidRPr="00284D83">
        <w:rPr>
          <w:b/>
        </w:rPr>
        <w:t>Забайкал</w:t>
      </w:r>
      <w:r w:rsidR="00680D63" w:rsidRPr="00284D83">
        <w:rPr>
          <w:b/>
        </w:rPr>
        <w:t>ь</w:t>
      </w:r>
      <w:r w:rsidR="00680D63" w:rsidRPr="00284D83">
        <w:rPr>
          <w:b/>
        </w:rPr>
        <w:t>скому краю</w:t>
      </w:r>
      <w:r w:rsidR="00680D63" w:rsidRPr="00284D83">
        <w:t xml:space="preserve"> учтено месторождение Громовское с запасами С</w:t>
      </w:r>
      <w:r w:rsidR="00680D63" w:rsidRPr="00284D83">
        <w:rPr>
          <w:vertAlign w:val="subscript"/>
        </w:rPr>
        <w:t xml:space="preserve">1 </w:t>
      </w:r>
      <w:r w:rsidR="00680D63" w:rsidRPr="00284D83">
        <w:t>– 731 тыс.т на балансе ОАО «Приаргунское ПГХО» в разделе «подготавливаемые к освоению».</w:t>
      </w:r>
      <w:r w:rsidR="00284D83" w:rsidRPr="00284D83">
        <w:t xml:space="preserve"> </w:t>
      </w:r>
      <w:r w:rsidR="004502B5" w:rsidRPr="00284D83">
        <w:t xml:space="preserve">На территории </w:t>
      </w:r>
      <w:r w:rsidR="004502B5" w:rsidRPr="00284D83">
        <w:rPr>
          <w:b/>
        </w:rPr>
        <w:t xml:space="preserve">Иркутской </w:t>
      </w:r>
      <w:r w:rsidR="004502B5" w:rsidRPr="00284D83">
        <w:rPr>
          <w:b/>
        </w:rPr>
        <w:lastRenderedPageBreak/>
        <w:t>области</w:t>
      </w:r>
      <w:r w:rsidR="004502B5" w:rsidRPr="00284D83">
        <w:t xml:space="preserve"> балансом учитываются 4 месторождения: </w:t>
      </w:r>
      <w:r w:rsidR="00F70238" w:rsidRPr="00284D83">
        <w:t>Ш</w:t>
      </w:r>
      <w:r w:rsidR="00F70238">
        <w:t>а</w:t>
      </w:r>
      <w:r w:rsidR="00F70238" w:rsidRPr="00284D83">
        <w:t>нгулежское</w:t>
      </w:r>
      <w:r w:rsidR="004502B5" w:rsidRPr="00284D83">
        <w:t>, Новониколаевское, Каме</w:t>
      </w:r>
      <w:r w:rsidR="004502B5" w:rsidRPr="00284D83">
        <w:t>н</w:t>
      </w:r>
      <w:r w:rsidR="004502B5" w:rsidRPr="00284D83">
        <w:t>ское и Красное. Балансовые запасы этих месторождений составляют по категориям А+В+С</w:t>
      </w:r>
      <w:r w:rsidR="004502B5" w:rsidRPr="00284D83">
        <w:rPr>
          <w:vertAlign w:val="subscript"/>
        </w:rPr>
        <w:t>1</w:t>
      </w:r>
      <w:r w:rsidR="004502B5" w:rsidRPr="00284D83">
        <w:t xml:space="preserve"> – 29 тыс.</w:t>
      </w:r>
      <w:r w:rsidR="00E85F1C" w:rsidRPr="00284D83">
        <w:t xml:space="preserve"> </w:t>
      </w:r>
      <w:r w:rsidR="004502B5" w:rsidRPr="00284D83">
        <w:t>т, С</w:t>
      </w:r>
      <w:r w:rsidR="004502B5" w:rsidRPr="00284D83">
        <w:rPr>
          <w:vertAlign w:val="subscript"/>
        </w:rPr>
        <w:t>2</w:t>
      </w:r>
      <w:r w:rsidR="004502B5" w:rsidRPr="00284D83">
        <w:t xml:space="preserve"> – 4023 тыс.т. В распределённом фонде недр месторождение Новониколаевское (подготавливается к освоению ОАО Иркутский марганец) и разведываемые ООО «Сирена» Шенгулежское и </w:t>
      </w:r>
      <w:r w:rsidR="00402EC0" w:rsidRPr="00284D83">
        <w:t xml:space="preserve">Красное. </w:t>
      </w:r>
    </w:p>
    <w:p w:rsidR="004F10CF" w:rsidRPr="00284D83" w:rsidRDefault="00C820E6" w:rsidP="00366F39">
      <w:pPr>
        <w:ind w:firstLine="708"/>
        <w:jc w:val="both"/>
      </w:pPr>
      <w:r w:rsidRPr="00284D83">
        <w:rPr>
          <w:b/>
        </w:rPr>
        <w:t>Титановые руды:</w:t>
      </w:r>
      <w:r w:rsidRPr="00284D83">
        <w:t xml:space="preserve"> н</w:t>
      </w:r>
      <w:r w:rsidR="0008422B" w:rsidRPr="00284D83">
        <w:t>а 01.01.2014</w:t>
      </w:r>
      <w:r w:rsidR="00816824" w:rsidRPr="00284D83">
        <w:t xml:space="preserve"> г. государственным ба</w:t>
      </w:r>
      <w:r w:rsidR="00CA5761" w:rsidRPr="00284D83">
        <w:t>л</w:t>
      </w:r>
      <w:r w:rsidR="0008422B" w:rsidRPr="00284D83">
        <w:t>ансом учтены запасы титана по 6</w:t>
      </w:r>
      <w:r w:rsidR="00816824" w:rsidRPr="00284D83">
        <w:t xml:space="preserve"> месторождениям. Суммарные запасы по округу кат. А+В+С</w:t>
      </w:r>
      <w:r w:rsidR="00816824" w:rsidRPr="00284D83">
        <w:rPr>
          <w:vertAlign w:val="subscript"/>
        </w:rPr>
        <w:t>1</w:t>
      </w:r>
      <w:r w:rsidR="0008422B" w:rsidRPr="00284D83">
        <w:t xml:space="preserve"> – 64</w:t>
      </w:r>
      <w:r w:rsidRPr="00284D83">
        <w:t xml:space="preserve"> </w:t>
      </w:r>
      <w:r w:rsidR="0008422B" w:rsidRPr="00284D83">
        <w:t>718</w:t>
      </w:r>
      <w:r w:rsidR="00816824" w:rsidRPr="00284D83">
        <w:t xml:space="preserve"> тыс.</w:t>
      </w:r>
      <w:r w:rsidR="00366F39" w:rsidRPr="00284D83">
        <w:t xml:space="preserve"> </w:t>
      </w:r>
      <w:r w:rsidR="00816824" w:rsidRPr="00284D83">
        <w:t>т Т</w:t>
      </w:r>
      <w:r w:rsidR="00816824" w:rsidRPr="00284D83">
        <w:rPr>
          <w:lang w:val="en-US"/>
        </w:rPr>
        <w:t>i</w:t>
      </w:r>
      <w:r w:rsidR="00816824" w:rsidRPr="00284D83">
        <w:t>О</w:t>
      </w:r>
      <w:r w:rsidR="00C559F5" w:rsidRPr="00284D83">
        <w:rPr>
          <w:vertAlign w:val="subscript"/>
        </w:rPr>
        <w:t>2</w:t>
      </w:r>
      <w:r w:rsidR="00816824" w:rsidRPr="00284D83">
        <w:t>; кат. С</w:t>
      </w:r>
      <w:r w:rsidR="00816824" w:rsidRPr="00284D83">
        <w:rPr>
          <w:vertAlign w:val="subscript"/>
        </w:rPr>
        <w:t>2</w:t>
      </w:r>
      <w:r w:rsidR="0008422B" w:rsidRPr="00284D83">
        <w:t xml:space="preserve"> – 59</w:t>
      </w:r>
      <w:r w:rsidRPr="00284D83">
        <w:t> </w:t>
      </w:r>
      <w:r w:rsidR="0008422B" w:rsidRPr="00284D83">
        <w:t>407</w:t>
      </w:r>
      <w:r w:rsidR="00816824" w:rsidRPr="00284D83">
        <w:t xml:space="preserve"> тыс.</w:t>
      </w:r>
      <w:r w:rsidR="00366F39" w:rsidRPr="00284D83">
        <w:t xml:space="preserve"> </w:t>
      </w:r>
      <w:r w:rsidR="00816824" w:rsidRPr="00284D83">
        <w:t>т; забала</w:t>
      </w:r>
      <w:r w:rsidR="0008422B" w:rsidRPr="00284D83">
        <w:t>нсовых запасов – 11</w:t>
      </w:r>
      <w:r w:rsidRPr="00284D83">
        <w:t> </w:t>
      </w:r>
      <w:r w:rsidR="0008422B" w:rsidRPr="00284D83">
        <w:t>066</w:t>
      </w:r>
      <w:r w:rsidR="00816824" w:rsidRPr="00284D83">
        <w:t xml:space="preserve"> тыс.</w:t>
      </w:r>
      <w:r w:rsidR="00366F39" w:rsidRPr="00284D83">
        <w:t xml:space="preserve"> </w:t>
      </w:r>
      <w:r w:rsidR="00816824" w:rsidRPr="00284D83">
        <w:t>т.</w:t>
      </w:r>
      <w:r w:rsidR="004F10CF" w:rsidRPr="00284D83">
        <w:t xml:space="preserve"> Локализованы они в Красноярском крае (Подлысанская группа месторождений), Иркутской области (Тулунское), Забайкальском крае (Чинейское и Кручининское месторождения). </w:t>
      </w:r>
      <w:r w:rsidR="00680D63" w:rsidRPr="00284D83">
        <w:t>Два</w:t>
      </w:r>
      <w:r w:rsidR="00CA5761" w:rsidRPr="00284D83">
        <w:t xml:space="preserve"> россыпных </w:t>
      </w:r>
      <w:r w:rsidR="00680D63" w:rsidRPr="00284D83">
        <w:t>месторождения</w:t>
      </w:r>
      <w:r w:rsidR="004F10CF" w:rsidRPr="00284D83">
        <w:t xml:space="preserve"> учтены в То</w:t>
      </w:r>
      <w:r w:rsidR="004F10CF" w:rsidRPr="00284D83">
        <w:t>м</w:t>
      </w:r>
      <w:r w:rsidR="004F10CF" w:rsidRPr="00284D83">
        <w:t>ской</w:t>
      </w:r>
      <w:r w:rsidR="00680D63" w:rsidRPr="00284D83">
        <w:t xml:space="preserve"> области</w:t>
      </w:r>
      <w:r w:rsidR="00CA5761" w:rsidRPr="00284D83">
        <w:t>.</w:t>
      </w:r>
      <w:r w:rsidRPr="00284D83">
        <w:t xml:space="preserve"> В последние годы освоение месторождений титановых руд не велось.</w:t>
      </w:r>
    </w:p>
    <w:p w:rsidR="00ED4BAE" w:rsidRPr="00284D83" w:rsidRDefault="00ED4BAE" w:rsidP="00ED4BAE">
      <w:pPr>
        <w:jc w:val="both"/>
      </w:pPr>
      <w:r w:rsidRPr="00284D83">
        <w:rPr>
          <w:b/>
        </w:rPr>
        <w:tab/>
      </w:r>
      <w:r w:rsidR="00C820E6" w:rsidRPr="00284D83">
        <w:rPr>
          <w:b/>
        </w:rPr>
        <w:t xml:space="preserve">Ванадий: </w:t>
      </w:r>
      <w:r w:rsidRPr="00284D83">
        <w:t>Всего в Центрально-Сибирском округе учтено 4 объекта: три в Красноярском крае и один в Забайкалье. Общие запасы кат. А+В+С</w:t>
      </w:r>
      <w:r w:rsidRPr="00284D83">
        <w:rPr>
          <w:vertAlign w:val="subscript"/>
        </w:rPr>
        <w:t>1</w:t>
      </w:r>
      <w:r w:rsidRPr="00284D83">
        <w:t xml:space="preserve"> – 2</w:t>
      </w:r>
      <w:r w:rsidR="00C820E6" w:rsidRPr="00284D83">
        <w:t> </w:t>
      </w:r>
      <w:r w:rsidRPr="00284D83">
        <w:t>453 тыс.т.</w:t>
      </w:r>
      <w:r w:rsidR="00284D83" w:rsidRPr="00284D83">
        <w:t xml:space="preserve"> </w:t>
      </w:r>
      <w:r w:rsidRPr="00284D83">
        <w:rPr>
          <w:b/>
        </w:rPr>
        <w:tab/>
      </w:r>
      <w:r w:rsidRPr="00284D83">
        <w:t>Запасы ванадия по Заба</w:t>
      </w:r>
      <w:r w:rsidRPr="00284D83">
        <w:t>й</w:t>
      </w:r>
      <w:r w:rsidRPr="00284D83">
        <w:t>кальскому краю учтены на одном месторождении- Чинейском, участок Магнитный, где в тит</w:t>
      </w:r>
      <w:r w:rsidRPr="00284D83">
        <w:t>а</w:t>
      </w:r>
      <w:r w:rsidRPr="00284D83">
        <w:t>номагнетитовых рудах содержится  2</w:t>
      </w:r>
      <w:r w:rsidR="00C820E6" w:rsidRPr="00284D83">
        <w:t> </w:t>
      </w:r>
      <w:r w:rsidRPr="00284D83">
        <w:t>390,7 тыс.т кат. С</w:t>
      </w:r>
      <w:r w:rsidRPr="00284D83">
        <w:rPr>
          <w:vertAlign w:val="subscript"/>
        </w:rPr>
        <w:t xml:space="preserve">1 </w:t>
      </w:r>
      <w:r w:rsidRPr="00284D83">
        <w:t>; 2</w:t>
      </w:r>
      <w:r w:rsidR="00C820E6" w:rsidRPr="00284D83">
        <w:t> </w:t>
      </w:r>
      <w:r w:rsidRPr="00284D83">
        <w:t>354,5 тыс.т кат. С</w:t>
      </w:r>
      <w:r w:rsidRPr="00284D83">
        <w:rPr>
          <w:vertAlign w:val="subscript"/>
        </w:rPr>
        <w:t xml:space="preserve">2 </w:t>
      </w:r>
      <w:r w:rsidRPr="00284D83">
        <w:t xml:space="preserve"> ван</w:t>
      </w:r>
      <w:r w:rsidR="00F70238">
        <w:t>адия. Мест</w:t>
      </w:r>
      <w:r w:rsidR="00F70238">
        <w:t>о</w:t>
      </w:r>
      <w:r w:rsidR="00F70238">
        <w:t xml:space="preserve">рождение разведуется. </w:t>
      </w:r>
      <w:r w:rsidRPr="00284D83">
        <w:t>В Красноярском крае учтены запасы пентоксида ванадия в трех мест</w:t>
      </w:r>
      <w:r w:rsidRPr="00284D83">
        <w:t>о</w:t>
      </w:r>
      <w:r w:rsidRPr="00284D83">
        <w:t>рождениях бокситов Чадобецкой группы – Центральное, Ибджибдекское и Пуня в нераспред</w:t>
      </w:r>
      <w:r w:rsidRPr="00284D83">
        <w:t>е</w:t>
      </w:r>
      <w:r w:rsidRPr="00284D83">
        <w:t>лённом фонде недр. Суммарные запасы составляют 62,4 тыс.т по категории С</w:t>
      </w:r>
      <w:r w:rsidRPr="00284D83">
        <w:rPr>
          <w:vertAlign w:val="subscript"/>
        </w:rPr>
        <w:t>1</w:t>
      </w:r>
      <w:r w:rsidRPr="00284D83">
        <w:t>.</w:t>
      </w:r>
    </w:p>
    <w:p w:rsidR="00C6785B" w:rsidRPr="00284D83" w:rsidRDefault="00C820E6" w:rsidP="00C820E6">
      <w:pPr>
        <w:ind w:firstLine="709"/>
        <w:jc w:val="both"/>
      </w:pPr>
      <w:r w:rsidRPr="00284D83">
        <w:rPr>
          <w:b/>
        </w:rPr>
        <w:t xml:space="preserve">Хромитовые руды: </w:t>
      </w:r>
      <w:r w:rsidR="0052097E" w:rsidRPr="00284D83">
        <w:t xml:space="preserve">В пределах Центрально-Сибирского округа нет </w:t>
      </w:r>
      <w:r w:rsidR="004B2499" w:rsidRPr="00284D83">
        <w:t>разведанных мест</w:t>
      </w:r>
      <w:r w:rsidR="004B2499" w:rsidRPr="00284D83">
        <w:t>о</w:t>
      </w:r>
      <w:r w:rsidR="004B2499" w:rsidRPr="00284D83">
        <w:t>рождений хромитов</w:t>
      </w:r>
      <w:r w:rsidR="0052097E" w:rsidRPr="00284D83">
        <w:t>, учитываемых ГБ</w:t>
      </w:r>
      <w:r w:rsidR="00C70926" w:rsidRPr="00284D83">
        <w:t>З</w:t>
      </w:r>
      <w:r w:rsidR="0052097E" w:rsidRPr="00284D83">
        <w:t xml:space="preserve">. </w:t>
      </w:r>
      <w:r w:rsidRPr="00284D83">
        <w:t xml:space="preserve">Вместе с тем на </w:t>
      </w:r>
      <w:r w:rsidR="0052097E" w:rsidRPr="00284D83">
        <w:t xml:space="preserve">территории </w:t>
      </w:r>
      <w:r w:rsidR="0052097E" w:rsidRPr="00284D83">
        <w:rPr>
          <w:b/>
        </w:rPr>
        <w:t>Красноярского края</w:t>
      </w:r>
      <w:r w:rsidR="0052097E" w:rsidRPr="00284D83">
        <w:t xml:space="preserve"> им</w:t>
      </w:r>
      <w:r w:rsidR="0052097E" w:rsidRPr="00284D83">
        <w:t>е</w:t>
      </w:r>
      <w:r w:rsidR="0052097E" w:rsidRPr="00284D83">
        <w:t xml:space="preserve">ется </w:t>
      </w:r>
      <w:r w:rsidR="0052097E" w:rsidRPr="00284D83">
        <w:rPr>
          <w:snapToGrid w:val="0"/>
        </w:rPr>
        <w:t>Амыльский потенциально хромитоносный район, включающий ряд дунит-гарцбургитовых массивов. В пределах наиболее крупных из них Эргакского (100 кв.</w:t>
      </w:r>
      <w:r w:rsidR="007956AE" w:rsidRPr="00284D83">
        <w:rPr>
          <w:snapToGrid w:val="0"/>
        </w:rPr>
        <w:t xml:space="preserve"> </w:t>
      </w:r>
      <w:r w:rsidR="0052097E" w:rsidRPr="00284D83">
        <w:rPr>
          <w:snapToGrid w:val="0"/>
        </w:rPr>
        <w:t>км) и  Калнинского (80 кв.</w:t>
      </w:r>
      <w:r w:rsidR="007956AE" w:rsidRPr="00284D83">
        <w:rPr>
          <w:snapToGrid w:val="0"/>
        </w:rPr>
        <w:t xml:space="preserve"> </w:t>
      </w:r>
      <w:r w:rsidR="0052097E" w:rsidRPr="00284D83">
        <w:rPr>
          <w:snapToGrid w:val="0"/>
        </w:rPr>
        <w:t>км) выявлено несколько рудоносных зон и проявлений с содержанием окиси хрома – 45-50 % в массивных и 10-25 % во вкрапленных рудах. Предварительная оценка прогнозных ресурсов хромитов категории Р</w:t>
      </w:r>
      <w:r w:rsidR="0052097E" w:rsidRPr="00284D83">
        <w:rPr>
          <w:snapToGrid w:val="0"/>
          <w:vertAlign w:val="subscript"/>
        </w:rPr>
        <w:t xml:space="preserve">3 </w:t>
      </w:r>
      <w:r w:rsidR="0052097E" w:rsidRPr="00284D83">
        <w:rPr>
          <w:snapToGrid w:val="0"/>
        </w:rPr>
        <w:t>– 5000 тыс.т.</w:t>
      </w:r>
      <w:r w:rsidRPr="00284D83">
        <w:rPr>
          <w:snapToGrid w:val="0"/>
        </w:rPr>
        <w:t xml:space="preserve"> </w:t>
      </w:r>
      <w:r w:rsidR="00CB6596" w:rsidRPr="00284D83">
        <w:t xml:space="preserve">Рудопроявления хрома отмечаются в Муйском рудном районе </w:t>
      </w:r>
      <w:r w:rsidR="00CB6596" w:rsidRPr="00284D83">
        <w:rPr>
          <w:b/>
        </w:rPr>
        <w:t>Забайкальского края</w:t>
      </w:r>
      <w:r w:rsidR="00CB6596" w:rsidRPr="00284D83">
        <w:t xml:space="preserve"> в пределах Шаманского массива. Прогноз</w:t>
      </w:r>
      <w:r w:rsidR="00CB6596" w:rsidRPr="00284D83">
        <w:softHyphen/>
        <w:t>ные ресурсы Шама</w:t>
      </w:r>
      <w:r w:rsidR="00CB6596" w:rsidRPr="00284D83">
        <w:t>н</w:t>
      </w:r>
      <w:r w:rsidR="00CB6596" w:rsidRPr="00284D83">
        <w:t>ского массива оцениваются в 14 млн. т хромовых руд и находятся в нераспределенном фонде.</w:t>
      </w:r>
      <w:r w:rsidRPr="00284D83">
        <w:t xml:space="preserve"> На территории</w:t>
      </w:r>
      <w:r w:rsidR="00F9324F" w:rsidRPr="00284D83">
        <w:t xml:space="preserve"> </w:t>
      </w:r>
      <w:r w:rsidR="00F9324F" w:rsidRPr="00284D83">
        <w:rPr>
          <w:b/>
        </w:rPr>
        <w:t>республики Тыва</w:t>
      </w:r>
      <w:r w:rsidR="00F9324F" w:rsidRPr="00284D83">
        <w:t xml:space="preserve"> </w:t>
      </w:r>
      <w:r w:rsidRPr="00284D83">
        <w:t>выделяется одна</w:t>
      </w:r>
      <w:r w:rsidR="00F9324F" w:rsidRPr="00284D83">
        <w:t xml:space="preserve"> из значительных крупных хромитоносных провинций Сибири. Здесь выделены крупные гипербазитовые пояса: Куртушибинский, Каа-Хемский, Южно-Тувинский и Восточно-Тувинский. Наиболее крупными и хорошо изученными в этих группах являются Агардагский и Хопсекский массивы. </w:t>
      </w:r>
      <w:r w:rsidR="00B93BDE" w:rsidRPr="00284D83">
        <w:t xml:space="preserve">В пределах Агардакского массива по результатам последних работ </w:t>
      </w:r>
      <w:r w:rsidR="002C41D4" w:rsidRPr="00284D83">
        <w:t xml:space="preserve">(ОАО «Красноярскгеолсъемка» 2008г, </w:t>
      </w:r>
      <w:smartTag w:uri="urn:schemas-microsoft-com:office:smarttags" w:element="metricconverter">
        <w:smartTagPr>
          <w:attr w:name="ProductID" w:val="2012 г"/>
        </w:smartTagPr>
        <w:r w:rsidR="002C41D4" w:rsidRPr="00284D83">
          <w:t>2012 г</w:t>
        </w:r>
      </w:smartTag>
      <w:r w:rsidR="002C41D4" w:rsidRPr="00284D83">
        <w:t xml:space="preserve">.) </w:t>
      </w:r>
      <w:r w:rsidR="00B93BDE" w:rsidRPr="00284D83">
        <w:t xml:space="preserve">рекомендуются для лицензирования недр пять участков: 1, 2, 7, 8 и Восточный. </w:t>
      </w:r>
      <w:r w:rsidR="002C41D4" w:rsidRPr="00284D83">
        <w:t>Проведённые минералого-технологические исследования хромовых руд показали, что сплошные и густовкрапленные ра</w:t>
      </w:r>
      <w:r w:rsidR="002C41D4" w:rsidRPr="00284D83">
        <w:t>з</w:t>
      </w:r>
      <w:r w:rsidR="002C41D4" w:rsidRPr="00284D83">
        <w:t>новидности руд являются высококачественным хромоворудным сырьём, относящимся к мета</w:t>
      </w:r>
      <w:r w:rsidR="002C41D4" w:rsidRPr="00284D83">
        <w:t>л</w:t>
      </w:r>
      <w:r w:rsidR="002C41D4" w:rsidRPr="00284D83">
        <w:t>лургическому типу и пригодным для производства ферросплавов. Разработаны технологич</w:t>
      </w:r>
      <w:r w:rsidR="002C41D4" w:rsidRPr="00284D83">
        <w:t>е</w:t>
      </w:r>
      <w:r w:rsidR="002C41D4" w:rsidRPr="00284D83">
        <w:t>ские схемы обогащения средневкрапленных руд, также пригодных для использования в мета</w:t>
      </w:r>
      <w:r w:rsidR="002C41D4" w:rsidRPr="00284D83">
        <w:t>л</w:t>
      </w:r>
      <w:r w:rsidR="002C41D4" w:rsidRPr="00284D83">
        <w:t>лургической промышленности.</w:t>
      </w:r>
      <w:r w:rsidRPr="00284D83">
        <w:t xml:space="preserve"> </w:t>
      </w:r>
      <w:r w:rsidR="002C41D4" w:rsidRPr="00284D83">
        <w:t>Осуществлён подсчёт прогнозных ресурсов, составивший: кат. Р</w:t>
      </w:r>
      <w:r w:rsidR="002C41D4" w:rsidRPr="00284D83">
        <w:rPr>
          <w:vertAlign w:val="subscript"/>
        </w:rPr>
        <w:t>1</w:t>
      </w:r>
      <w:r w:rsidR="002C41D4" w:rsidRPr="00284D83">
        <w:t xml:space="preserve"> – 1</w:t>
      </w:r>
      <w:r w:rsidR="00D57EFF">
        <w:rPr>
          <w:lang w:val="en-US"/>
        </w:rPr>
        <w:t> </w:t>
      </w:r>
      <w:r w:rsidR="002C41D4" w:rsidRPr="00284D83">
        <w:t>272,33 тыс. т, кат. Р</w:t>
      </w:r>
      <w:r w:rsidR="002C41D4" w:rsidRPr="00284D83">
        <w:rPr>
          <w:vertAlign w:val="subscript"/>
        </w:rPr>
        <w:t>2</w:t>
      </w:r>
      <w:r w:rsidR="002C41D4" w:rsidRPr="00284D83">
        <w:t xml:space="preserve"> – 17</w:t>
      </w:r>
      <w:r w:rsidR="00D57EFF">
        <w:rPr>
          <w:lang w:val="en-US"/>
        </w:rPr>
        <w:t> </w:t>
      </w:r>
      <w:r w:rsidR="002C41D4" w:rsidRPr="00284D83">
        <w:t>315,2 тыс. т; произведена геолого-экономическая оценка пр</w:t>
      </w:r>
      <w:r w:rsidR="002C41D4" w:rsidRPr="00284D83">
        <w:t>о</w:t>
      </w:r>
      <w:r w:rsidR="002C41D4" w:rsidRPr="00284D83">
        <w:t>гнозируемого месторождения, свидетельствующие о приемлемом уровне технико-экономических показателей промышленной разработки Агардагского месторождения откр</w:t>
      </w:r>
      <w:r w:rsidR="002C41D4" w:rsidRPr="00284D83">
        <w:t>ы</w:t>
      </w:r>
      <w:r w:rsidR="002C41D4" w:rsidRPr="00284D83">
        <w:t>тым способом и целесообразности продолжения геологоразведочных работ с целью подготовки оценённых запасов. Минимальное промышленное содержание трёхокиси хрома по блоку с</w:t>
      </w:r>
      <w:r w:rsidR="002C41D4" w:rsidRPr="00284D83">
        <w:t>о</w:t>
      </w:r>
      <w:r w:rsidR="002C41D4" w:rsidRPr="00284D83">
        <w:t>ставляет 23,5 % при среднем содержании по месторождению – 33,35 %.</w:t>
      </w:r>
      <w:r w:rsidRPr="00284D83">
        <w:t xml:space="preserve"> </w:t>
      </w:r>
      <w:r w:rsidR="00C6785B" w:rsidRPr="00284D83">
        <w:rPr>
          <w:bCs/>
        </w:rPr>
        <w:t>Хопсекский массив</w:t>
      </w:r>
      <w:r w:rsidR="00C6785B" w:rsidRPr="00284D83">
        <w:t xml:space="preserve"> располагается в пределах Куртушибинского гипербазитового пояса. В обнаженной части ма</w:t>
      </w:r>
      <w:r w:rsidR="00C6785B" w:rsidRPr="00284D83">
        <w:t>с</w:t>
      </w:r>
      <w:r w:rsidR="00C6785B" w:rsidRPr="00284D83">
        <w:t>сива обнаружено 24 рудных тела, среди которых встречаются небольшие тела густовкрапле</w:t>
      </w:r>
      <w:r w:rsidR="00C6785B" w:rsidRPr="00284D83">
        <w:t>н</w:t>
      </w:r>
      <w:r w:rsidR="00C6785B" w:rsidRPr="00284D83">
        <w:t xml:space="preserve">ных и сплошных руд с содержанием </w:t>
      </w:r>
      <w:r w:rsidR="00C6785B" w:rsidRPr="00284D83">
        <w:rPr>
          <w:lang w:val="en-US"/>
        </w:rPr>
        <w:t>Cr</w:t>
      </w:r>
      <w:r w:rsidR="00C6785B" w:rsidRPr="00284D83">
        <w:rPr>
          <w:vertAlign w:val="subscript"/>
        </w:rPr>
        <w:t>2</w:t>
      </w:r>
      <w:r w:rsidR="00C6785B" w:rsidRPr="00284D83">
        <w:t>О</w:t>
      </w:r>
      <w:r w:rsidR="00C6785B" w:rsidRPr="00284D83">
        <w:rPr>
          <w:vertAlign w:val="subscript"/>
        </w:rPr>
        <w:t>3</w:t>
      </w:r>
      <w:r w:rsidR="00C6785B" w:rsidRPr="00284D83">
        <w:t xml:space="preserve"> - 20-54 %. Прогнозные ресурсы вкрапленных и сплошных руд оцениваются в 1,5-2 млн. т.</w:t>
      </w:r>
    </w:p>
    <w:p w:rsidR="008E23A4" w:rsidRPr="00284D83" w:rsidRDefault="008E23A4" w:rsidP="006227A2">
      <w:pPr>
        <w:spacing w:before="120" w:after="120"/>
        <w:jc w:val="both"/>
        <w:rPr>
          <w:b/>
        </w:rPr>
      </w:pPr>
      <w:r w:rsidRPr="00284D83">
        <w:rPr>
          <w:b/>
        </w:rPr>
        <w:t>Ц</w:t>
      </w:r>
      <w:r w:rsidR="00D179BC" w:rsidRPr="00284D83">
        <w:rPr>
          <w:b/>
        </w:rPr>
        <w:t>ветные металлы</w:t>
      </w:r>
    </w:p>
    <w:p w:rsidR="008E23A4" w:rsidRPr="00284D83" w:rsidRDefault="00914E0A" w:rsidP="008E23A4">
      <w:pPr>
        <w:ind w:firstLine="708"/>
        <w:jc w:val="both"/>
      </w:pPr>
      <w:r w:rsidRPr="00284D83">
        <w:rPr>
          <w:b/>
        </w:rPr>
        <w:t>Медь:</w:t>
      </w:r>
      <w:r w:rsidRPr="00284D83">
        <w:t xml:space="preserve"> </w:t>
      </w:r>
      <w:r w:rsidR="008E23A4" w:rsidRPr="00284D83">
        <w:t>Основные запасы меди России сосредоточены</w:t>
      </w:r>
      <w:r w:rsidR="001C4F5D" w:rsidRPr="00284D83">
        <w:t xml:space="preserve"> на севере Красноярского края в</w:t>
      </w:r>
      <w:r w:rsidR="008E23A4" w:rsidRPr="00284D83">
        <w:t xml:space="preserve"> медно-никеле</w:t>
      </w:r>
      <w:r w:rsidR="007816D2" w:rsidRPr="00284D83">
        <w:t>вых месторождениях Октябрьское, Талнахское, Норильск 1</w:t>
      </w:r>
      <w:r w:rsidR="001C4F5D" w:rsidRPr="00284D83">
        <w:t xml:space="preserve"> </w:t>
      </w:r>
      <w:r w:rsidR="008E23A4" w:rsidRPr="00284D83">
        <w:t>(более 30% запасов</w:t>
      </w:r>
      <w:r w:rsidR="002170B2" w:rsidRPr="00284D83">
        <w:t xml:space="preserve"> и 60% добычи) и в Забайкальском крае – на Удоканском месторождении медистых песчаников и сланцев (22,7% запасов).</w:t>
      </w:r>
    </w:p>
    <w:p w:rsidR="008D3692" w:rsidRPr="00284D83" w:rsidRDefault="002170B2" w:rsidP="00A53E38">
      <w:pPr>
        <w:jc w:val="both"/>
      </w:pPr>
      <w:r w:rsidRPr="00284D83">
        <w:lastRenderedPageBreak/>
        <w:tab/>
        <w:t xml:space="preserve">Суммарные балансовые запасы </w:t>
      </w:r>
      <w:r w:rsidR="00375D55" w:rsidRPr="00284D83">
        <w:t>меди в</w:t>
      </w:r>
      <w:r w:rsidR="006B5E3B" w:rsidRPr="00284D83">
        <w:t xml:space="preserve"> Центр</w:t>
      </w:r>
      <w:r w:rsidR="00914E0A" w:rsidRPr="00284D83">
        <w:t>ально-</w:t>
      </w:r>
      <w:r w:rsidR="00375D55" w:rsidRPr="00284D83">
        <w:t>Сиб</w:t>
      </w:r>
      <w:r w:rsidR="00914E0A" w:rsidRPr="00284D83">
        <w:t xml:space="preserve">ирском округе </w:t>
      </w:r>
      <w:r w:rsidR="00375D55" w:rsidRPr="00284D83">
        <w:t>по кат</w:t>
      </w:r>
      <w:r w:rsidR="00914E0A" w:rsidRPr="00284D83">
        <w:t>егориям</w:t>
      </w:r>
      <w:r w:rsidR="00375D55" w:rsidRPr="00284D83">
        <w:t xml:space="preserve"> А+В+С</w:t>
      </w:r>
      <w:r w:rsidR="00375D55" w:rsidRPr="00284D83">
        <w:rPr>
          <w:vertAlign w:val="subscript"/>
        </w:rPr>
        <w:t>1</w:t>
      </w:r>
      <w:r w:rsidR="00C54D26" w:rsidRPr="00284D83">
        <w:t xml:space="preserve"> составляют </w:t>
      </w:r>
      <w:r w:rsidR="00777EE4" w:rsidRPr="00284D83">
        <w:t>42</w:t>
      </w:r>
      <w:r w:rsidR="00914E0A" w:rsidRPr="00284D83">
        <w:t> </w:t>
      </w:r>
      <w:r w:rsidR="00777EE4" w:rsidRPr="00284D83">
        <w:t>014</w:t>
      </w:r>
      <w:r w:rsidR="00C54D26" w:rsidRPr="00284D83">
        <w:t xml:space="preserve"> тыс.т, в распределённом фонде находится </w:t>
      </w:r>
      <w:r w:rsidR="002033C1" w:rsidRPr="00284D83">
        <w:t>95</w:t>
      </w:r>
      <w:r w:rsidR="00EF6021" w:rsidRPr="00284D83">
        <w:t>,4</w:t>
      </w:r>
      <w:r w:rsidR="002033C1" w:rsidRPr="00284D83">
        <w:t>%.</w:t>
      </w:r>
      <w:r w:rsidR="00914E0A" w:rsidRPr="00284D83">
        <w:t xml:space="preserve"> В настоящее время</w:t>
      </w:r>
      <w:r w:rsidR="00075253" w:rsidRPr="00284D83">
        <w:t xml:space="preserve"> территориальным балансом </w:t>
      </w:r>
      <w:r w:rsidR="00914E0A" w:rsidRPr="00284D83">
        <w:t xml:space="preserve">в </w:t>
      </w:r>
      <w:r w:rsidR="00075253" w:rsidRPr="00284D83">
        <w:rPr>
          <w:b/>
        </w:rPr>
        <w:t>Красноярско</w:t>
      </w:r>
      <w:r w:rsidR="00914E0A" w:rsidRPr="00284D83">
        <w:rPr>
          <w:b/>
        </w:rPr>
        <w:t>м</w:t>
      </w:r>
      <w:r w:rsidR="00075253" w:rsidRPr="00284D83">
        <w:rPr>
          <w:b/>
        </w:rPr>
        <w:t xml:space="preserve"> кра</w:t>
      </w:r>
      <w:r w:rsidR="00914E0A" w:rsidRPr="00284D83">
        <w:rPr>
          <w:b/>
        </w:rPr>
        <w:t>е</w:t>
      </w:r>
      <w:r w:rsidR="00075253" w:rsidRPr="00284D83">
        <w:t xml:space="preserve"> учтено 9 месторождений </w:t>
      </w:r>
      <w:r w:rsidR="00434CD8" w:rsidRPr="00284D83">
        <w:t>(с запасами А+В+С1</w:t>
      </w:r>
      <w:r w:rsidR="00826A8C" w:rsidRPr="00284D83">
        <w:t xml:space="preserve"> – 24</w:t>
      </w:r>
      <w:r w:rsidR="00914E0A" w:rsidRPr="00284D83">
        <w:t> </w:t>
      </w:r>
      <w:r w:rsidR="00826A8C" w:rsidRPr="00284D83">
        <w:t>587</w:t>
      </w:r>
      <w:r w:rsidR="00434CD8" w:rsidRPr="00284D83">
        <w:t xml:space="preserve">,8 тыс.т меди) </w:t>
      </w:r>
      <w:r w:rsidR="00075253" w:rsidRPr="00284D83">
        <w:t xml:space="preserve">из которых </w:t>
      </w:r>
      <w:r w:rsidR="00914E0A" w:rsidRPr="00284D83">
        <w:t>7 находятся</w:t>
      </w:r>
      <w:r w:rsidR="00075253" w:rsidRPr="00284D83">
        <w:t xml:space="preserve"> в распределённом фонде </w:t>
      </w:r>
      <w:r w:rsidR="00914E0A" w:rsidRPr="00284D83">
        <w:t>(</w:t>
      </w:r>
      <w:r w:rsidR="00075253" w:rsidRPr="00284D83">
        <w:t>три разраб</w:t>
      </w:r>
      <w:r w:rsidR="00075253" w:rsidRPr="00284D83">
        <w:t>а</w:t>
      </w:r>
      <w:r w:rsidR="00075253" w:rsidRPr="00284D83">
        <w:t>тываются</w:t>
      </w:r>
      <w:r w:rsidR="00914E0A" w:rsidRPr="00284D83">
        <w:t>:</w:t>
      </w:r>
      <w:r w:rsidR="00075253" w:rsidRPr="00284D83">
        <w:t xml:space="preserve"> Октябрьское, Талнахское, Норильск 1; </w:t>
      </w:r>
      <w:r w:rsidR="00914E0A" w:rsidRPr="00284D83">
        <w:t xml:space="preserve">и </w:t>
      </w:r>
      <w:r w:rsidR="00075253" w:rsidRPr="00284D83">
        <w:t xml:space="preserve">подготавливаются к освоению </w:t>
      </w:r>
      <w:r w:rsidR="00914E0A" w:rsidRPr="00284D83">
        <w:t xml:space="preserve">Масловское, </w:t>
      </w:r>
      <w:r w:rsidR="00075253" w:rsidRPr="00284D83">
        <w:t>Черногорское</w:t>
      </w:r>
      <w:r w:rsidR="00914E0A" w:rsidRPr="00284D83">
        <w:t>,</w:t>
      </w:r>
      <w:r w:rsidR="00075253" w:rsidRPr="00284D83">
        <w:t xml:space="preserve">  Кингашское</w:t>
      </w:r>
      <w:r w:rsidR="00914E0A" w:rsidRPr="00284D83">
        <w:t xml:space="preserve"> и</w:t>
      </w:r>
      <w:r w:rsidR="008A5F51" w:rsidRPr="00284D83">
        <w:t xml:space="preserve"> </w:t>
      </w:r>
      <w:r w:rsidR="00075253" w:rsidRPr="00284D83">
        <w:t xml:space="preserve"> </w:t>
      </w:r>
      <w:r w:rsidR="00914E0A" w:rsidRPr="00284D83">
        <w:t xml:space="preserve">Верхнекингашское. </w:t>
      </w:r>
      <w:r w:rsidR="006449A6" w:rsidRPr="00284D83">
        <w:t xml:space="preserve">В </w:t>
      </w:r>
      <w:r w:rsidR="006449A6" w:rsidRPr="00284D83">
        <w:rPr>
          <w:b/>
        </w:rPr>
        <w:t>Забайкальском крае</w:t>
      </w:r>
      <w:r w:rsidR="006449A6" w:rsidRPr="00284D83">
        <w:t xml:space="preserve"> </w:t>
      </w:r>
      <w:r w:rsidR="000557FC" w:rsidRPr="00284D83">
        <w:t>ГБ учтено 8 мест</w:t>
      </w:r>
      <w:r w:rsidR="000557FC" w:rsidRPr="00284D83">
        <w:t>о</w:t>
      </w:r>
      <w:r w:rsidR="000557FC" w:rsidRPr="00284D83">
        <w:t>рождений с балансовыми запасами меди по кат</w:t>
      </w:r>
      <w:r w:rsidR="00914E0A" w:rsidRPr="00284D83">
        <w:t>егориям</w:t>
      </w:r>
      <w:r w:rsidR="000557FC" w:rsidRPr="00284D83">
        <w:t xml:space="preserve"> А+В+С1 – 16</w:t>
      </w:r>
      <w:r w:rsidR="00914E0A" w:rsidRPr="00284D83">
        <w:t> </w:t>
      </w:r>
      <w:r w:rsidR="000557FC" w:rsidRPr="00284D83">
        <w:t>213,1 тыс.т, кат. С</w:t>
      </w:r>
      <w:r w:rsidR="000557FC" w:rsidRPr="00284D83">
        <w:rPr>
          <w:vertAlign w:val="subscript"/>
        </w:rPr>
        <w:t>2</w:t>
      </w:r>
      <w:r w:rsidR="000557FC" w:rsidRPr="00284D83">
        <w:t xml:space="preserve"> – 6</w:t>
      </w:r>
      <w:r w:rsidR="00914E0A" w:rsidRPr="00284D83">
        <w:t> </w:t>
      </w:r>
      <w:r w:rsidR="000557FC" w:rsidRPr="00284D83">
        <w:t xml:space="preserve">457,4 тыс.т, забалансовых запасов – 2710 тыс.т. </w:t>
      </w:r>
      <w:r w:rsidR="00D1191B" w:rsidRPr="00284D83">
        <w:t>П</w:t>
      </w:r>
      <w:r w:rsidR="006449A6" w:rsidRPr="00284D83">
        <w:t>одготавливают</w:t>
      </w:r>
      <w:r w:rsidR="00914E0A" w:rsidRPr="00284D83">
        <w:t>ся</w:t>
      </w:r>
      <w:r w:rsidR="006449A6" w:rsidRPr="00284D83">
        <w:t xml:space="preserve"> к промышленному осво</w:t>
      </w:r>
      <w:r w:rsidR="006449A6" w:rsidRPr="00284D83">
        <w:t>е</w:t>
      </w:r>
      <w:r w:rsidR="00DD3E93" w:rsidRPr="00284D83">
        <w:t>нию Удоканское (ООО «Байкальская горная компания</w:t>
      </w:r>
      <w:r w:rsidR="006449A6" w:rsidRPr="00284D83">
        <w:t>»)</w:t>
      </w:r>
      <w:r w:rsidR="008D0763" w:rsidRPr="00284D83">
        <w:t xml:space="preserve"> </w:t>
      </w:r>
      <w:r w:rsidR="006449A6" w:rsidRPr="00284D83">
        <w:t>и Быстринское (Г</w:t>
      </w:r>
      <w:r w:rsidR="00DD3E93" w:rsidRPr="00284D83">
        <w:t>РК «Быстринское») месторождения, где планируется начать промышленную добычу меди</w:t>
      </w:r>
      <w:r w:rsidR="00914E0A" w:rsidRPr="00284D83">
        <w:t>.</w:t>
      </w:r>
      <w:r w:rsidR="00DD3E93" w:rsidRPr="00284D83">
        <w:t xml:space="preserve"> </w:t>
      </w:r>
      <w:r w:rsidR="00914E0A" w:rsidRPr="00284D83">
        <w:t xml:space="preserve">По </w:t>
      </w:r>
      <w:r w:rsidR="00947C72" w:rsidRPr="00284D83">
        <w:rPr>
          <w:b/>
        </w:rPr>
        <w:t>Республик</w:t>
      </w:r>
      <w:r w:rsidR="00914E0A" w:rsidRPr="00284D83">
        <w:rPr>
          <w:b/>
        </w:rPr>
        <w:t>е</w:t>
      </w:r>
      <w:r w:rsidR="006449A6" w:rsidRPr="00284D83">
        <w:rPr>
          <w:b/>
        </w:rPr>
        <w:t xml:space="preserve"> Бур</w:t>
      </w:r>
      <w:r w:rsidR="006449A6" w:rsidRPr="00284D83">
        <w:rPr>
          <w:b/>
        </w:rPr>
        <w:t>я</w:t>
      </w:r>
      <w:r w:rsidR="006449A6" w:rsidRPr="00284D83">
        <w:rPr>
          <w:b/>
        </w:rPr>
        <w:t>тия</w:t>
      </w:r>
      <w:r w:rsidR="00D4780E" w:rsidRPr="00284D83">
        <w:rPr>
          <w:b/>
        </w:rPr>
        <w:t xml:space="preserve"> </w:t>
      </w:r>
      <w:r w:rsidR="006A1BEA" w:rsidRPr="00284D83">
        <w:rPr>
          <w:b/>
        </w:rPr>
        <w:t xml:space="preserve">- </w:t>
      </w:r>
      <w:r w:rsidR="00D4780E" w:rsidRPr="00284D83">
        <w:t>госбалансом учитываются запасы меди двух месторождений – полиметаллического Х</w:t>
      </w:r>
      <w:r w:rsidR="00D4780E" w:rsidRPr="00284D83">
        <w:t>о</w:t>
      </w:r>
      <w:r w:rsidR="00D4780E" w:rsidRPr="00284D83">
        <w:t>лоднинского и Гундуйского медно-баритового с общими запасами кат. С</w:t>
      </w:r>
      <w:r w:rsidR="00D4780E" w:rsidRPr="00284D83">
        <w:rPr>
          <w:vertAlign w:val="subscript"/>
        </w:rPr>
        <w:t>2</w:t>
      </w:r>
      <w:r w:rsidR="00D4780E" w:rsidRPr="00284D83">
        <w:t xml:space="preserve"> – 127 тыс.т.</w:t>
      </w:r>
      <w:r w:rsidR="00914E0A" w:rsidRPr="00284D83">
        <w:t xml:space="preserve"> </w:t>
      </w:r>
      <w:r w:rsidR="000623AF" w:rsidRPr="00284D83">
        <w:t xml:space="preserve">В </w:t>
      </w:r>
      <w:smartTag w:uri="urn:schemas-microsoft-com:office:smarttags" w:element="metricconverter">
        <w:smartTagPr>
          <w:attr w:name="ProductID" w:val="2012 г"/>
        </w:smartTagPr>
        <w:r w:rsidR="000623AF" w:rsidRPr="00284D83">
          <w:t>2012 г</w:t>
        </w:r>
      </w:smartTag>
      <w:r w:rsidR="000623AF" w:rsidRPr="00284D83">
        <w:t>. принято решение Правительства РФ о приостановке действия лицензии на Холоднинское м</w:t>
      </w:r>
      <w:r w:rsidR="000623AF" w:rsidRPr="00284D83">
        <w:t>е</w:t>
      </w:r>
      <w:r w:rsidR="000623AF" w:rsidRPr="00284D83">
        <w:t>сторождение, поскольку оно расположено в зоне Байкальской природной территории.</w:t>
      </w:r>
      <w:r w:rsidR="00914E0A" w:rsidRPr="00284D83">
        <w:t xml:space="preserve"> </w:t>
      </w:r>
      <w:r w:rsidR="005C75BF" w:rsidRPr="00284D83">
        <w:t xml:space="preserve">В </w:t>
      </w:r>
      <w:r w:rsidR="005C75BF" w:rsidRPr="00284D83">
        <w:rPr>
          <w:b/>
        </w:rPr>
        <w:t>Ре</w:t>
      </w:r>
      <w:r w:rsidR="005C75BF" w:rsidRPr="00284D83">
        <w:rPr>
          <w:b/>
        </w:rPr>
        <w:t>с</w:t>
      </w:r>
      <w:r w:rsidR="005C75BF" w:rsidRPr="00284D83">
        <w:rPr>
          <w:b/>
        </w:rPr>
        <w:t>публике Тыва</w:t>
      </w:r>
      <w:r w:rsidR="005C75BF" w:rsidRPr="00284D83">
        <w:t xml:space="preserve"> ГБ учитывают запасы трех объектов – Хову-Аксинское (в резерве), медно-порфировое </w:t>
      </w:r>
      <w:r w:rsidR="005C75BF">
        <w:t>Ак</w:t>
      </w:r>
      <w:r w:rsidR="005C75BF" w:rsidRPr="00284D83">
        <w:t xml:space="preserve">–Сугское и полиметаллическое Кызыл-Таштыгское. </w:t>
      </w:r>
      <w:r w:rsidR="00A70D32" w:rsidRPr="00284D83">
        <w:t xml:space="preserve">В </w:t>
      </w:r>
      <w:smartTag w:uri="urn:schemas-microsoft-com:office:smarttags" w:element="metricconverter">
        <w:smartTagPr>
          <w:attr w:name="ProductID" w:val="2013 г"/>
        </w:smartTagPr>
        <w:r w:rsidR="00A70D32" w:rsidRPr="00284D83">
          <w:t>2013 г</w:t>
        </w:r>
      </w:smartTag>
      <w:r w:rsidR="00A70D32" w:rsidRPr="00284D83">
        <w:t xml:space="preserve"> начато освоение</w:t>
      </w:r>
      <w:r w:rsidR="008112D1" w:rsidRPr="00284D83">
        <w:t xml:space="preserve"> Кызыл</w:t>
      </w:r>
      <w:r w:rsidR="00CA0516" w:rsidRPr="00284D83">
        <w:t>-</w:t>
      </w:r>
      <w:r w:rsidR="00A70D32" w:rsidRPr="00284D83">
        <w:t>Таштыгского</w:t>
      </w:r>
      <w:r w:rsidR="008112D1" w:rsidRPr="00284D83">
        <w:t xml:space="preserve"> </w:t>
      </w:r>
      <w:r w:rsidR="00F14992" w:rsidRPr="00284D83">
        <w:t>(ООО «Лунсин»)</w:t>
      </w:r>
      <w:r w:rsidR="00A70D32" w:rsidRPr="00284D83">
        <w:t xml:space="preserve"> месторождения, добыто 210 тыс.т руды и 1,4 тыс.т меди</w:t>
      </w:r>
      <w:r w:rsidR="00914E0A" w:rsidRPr="00284D83">
        <w:t>.</w:t>
      </w:r>
      <w:r w:rsidR="00A70D32" w:rsidRPr="00284D83">
        <w:t xml:space="preserve"> </w:t>
      </w:r>
      <w:r w:rsidR="00F14992" w:rsidRPr="00284D83">
        <w:t xml:space="preserve">ООО «Голевская ГРК» ведет разведку флангов и глубоких горизонтов Ак-Сугского медно-порфирового месторождения, подсчет запасов и утверждение ТЭО кондиций планируется в </w:t>
      </w:r>
      <w:smartTag w:uri="urn:schemas-microsoft-com:office:smarttags" w:element="metricconverter">
        <w:smartTagPr>
          <w:attr w:name="ProductID" w:val="2014 г"/>
        </w:smartTagPr>
        <w:r w:rsidR="00F14992" w:rsidRPr="00284D83">
          <w:t>2014 г</w:t>
        </w:r>
      </w:smartTag>
      <w:r w:rsidR="00F14992" w:rsidRPr="00284D83">
        <w:t>.</w:t>
      </w:r>
      <w:r w:rsidR="00A53E38" w:rsidRPr="00284D83">
        <w:t xml:space="preserve"> П</w:t>
      </w:r>
      <w:r w:rsidR="0057146C" w:rsidRPr="00284D83">
        <w:t xml:space="preserve">о </w:t>
      </w:r>
      <w:r w:rsidR="00314B1C" w:rsidRPr="00284D83">
        <w:rPr>
          <w:b/>
        </w:rPr>
        <w:t>Р</w:t>
      </w:r>
      <w:r w:rsidR="005E6149" w:rsidRPr="00284D83">
        <w:rPr>
          <w:b/>
        </w:rPr>
        <w:t>еспублике Хакасия</w:t>
      </w:r>
      <w:r w:rsidR="005E6149" w:rsidRPr="00284D83">
        <w:t xml:space="preserve"> </w:t>
      </w:r>
      <w:r w:rsidR="00AB7BF5" w:rsidRPr="00284D83">
        <w:t>балансовые запасы ме</w:t>
      </w:r>
      <w:r w:rsidR="008C1D20" w:rsidRPr="00284D83">
        <w:t xml:space="preserve">ди </w:t>
      </w:r>
      <w:r w:rsidR="00A53E38" w:rsidRPr="00284D83">
        <w:t>только для попутной добычи на ме</w:t>
      </w:r>
      <w:r w:rsidR="00A53E38" w:rsidRPr="00284D83">
        <w:t>д</w:t>
      </w:r>
      <w:r w:rsidR="00A53E38" w:rsidRPr="00284D83">
        <w:t xml:space="preserve">но-молибденовом Сорском месторождении. </w:t>
      </w:r>
    </w:p>
    <w:p w:rsidR="00DA528E" w:rsidRPr="00284D83" w:rsidRDefault="00A53E38" w:rsidP="00DA528E">
      <w:pPr>
        <w:ind w:firstLine="708"/>
        <w:jc w:val="both"/>
      </w:pPr>
      <w:r w:rsidRPr="00284D83">
        <w:rPr>
          <w:b/>
        </w:rPr>
        <w:t>Никель:</w:t>
      </w:r>
      <w:r w:rsidRPr="00284D83">
        <w:t xml:space="preserve"> </w:t>
      </w:r>
      <w:r w:rsidR="000959EE" w:rsidRPr="00284D83">
        <w:t xml:space="preserve">Большая часть запасов </w:t>
      </w:r>
      <w:r w:rsidR="00A55180" w:rsidRPr="00284D83">
        <w:t>никеля РФ сосредоточена в отрабатываемых месторо</w:t>
      </w:r>
      <w:r w:rsidR="00A55180" w:rsidRPr="00284D83">
        <w:t>ж</w:t>
      </w:r>
      <w:r w:rsidR="00A55180" w:rsidRPr="00284D83">
        <w:t xml:space="preserve">дениях Норильского рудного района: Октябрьское, Талнахское, Норильск </w:t>
      </w:r>
      <w:r w:rsidR="00A55180" w:rsidRPr="00284D83">
        <w:rPr>
          <w:lang w:val="en-US"/>
        </w:rPr>
        <w:t>I</w:t>
      </w:r>
      <w:r w:rsidR="00A55180" w:rsidRPr="00284D83">
        <w:t>. На балансе числя</w:t>
      </w:r>
      <w:r w:rsidR="00A55180" w:rsidRPr="00284D83">
        <w:t>т</w:t>
      </w:r>
      <w:r w:rsidR="00A55180" w:rsidRPr="00284D83">
        <w:t>ся также месторождения Горозубовское</w:t>
      </w:r>
      <w:r w:rsidRPr="00284D83">
        <w:t xml:space="preserve">, Масловское и Черногорское. Новая минерально-сырьевая база никеля формируется на юге Красноярского края на базе </w:t>
      </w:r>
      <w:proofErr w:type="spellStart"/>
      <w:r w:rsidRPr="00284D83">
        <w:t>Канской</w:t>
      </w:r>
      <w:proofErr w:type="spellEnd"/>
      <w:r w:rsidRPr="00284D83">
        <w:t xml:space="preserve"> </w:t>
      </w:r>
      <w:proofErr w:type="spellStart"/>
      <w:r w:rsidRPr="00284D83">
        <w:t>никеленосной</w:t>
      </w:r>
      <w:proofErr w:type="spellEnd"/>
      <w:r w:rsidRPr="00284D83">
        <w:t xml:space="preserve"> зоны </w:t>
      </w:r>
      <w:r w:rsidR="00FE144C" w:rsidRPr="00284D83">
        <w:t>(</w:t>
      </w:r>
      <w:proofErr w:type="spellStart"/>
      <w:r w:rsidRPr="00284D83">
        <w:t>Кингашско</w:t>
      </w:r>
      <w:r w:rsidR="00FE144C" w:rsidRPr="00284D83">
        <w:t>е</w:t>
      </w:r>
      <w:proofErr w:type="spellEnd"/>
      <w:r w:rsidR="00FE144C" w:rsidRPr="00284D83">
        <w:t xml:space="preserve"> и </w:t>
      </w:r>
      <w:proofErr w:type="spellStart"/>
      <w:r w:rsidRPr="00284D83">
        <w:t>Верхнекингашско</w:t>
      </w:r>
      <w:r w:rsidR="00FE144C" w:rsidRPr="00284D83">
        <w:t>е</w:t>
      </w:r>
      <w:proofErr w:type="spellEnd"/>
      <w:r w:rsidR="00FE144C" w:rsidRPr="00284D83">
        <w:t xml:space="preserve"> месторождения). Также никелевая минерализация им</w:t>
      </w:r>
      <w:r w:rsidR="00FE144C" w:rsidRPr="00284D83">
        <w:t>е</w:t>
      </w:r>
      <w:r w:rsidR="00FE144C" w:rsidRPr="00284D83">
        <w:t xml:space="preserve">ется в комплексных рудах </w:t>
      </w:r>
      <w:proofErr w:type="spellStart"/>
      <w:r w:rsidR="00FE144C" w:rsidRPr="00284D83">
        <w:t>Ховуаксинского</w:t>
      </w:r>
      <w:proofErr w:type="spellEnd"/>
      <w:r w:rsidR="00FE144C" w:rsidRPr="00284D83">
        <w:t xml:space="preserve"> месторождения в Республике Тыва. </w:t>
      </w:r>
      <w:r w:rsidR="00DA528E" w:rsidRPr="00284D83">
        <w:t xml:space="preserve">В </w:t>
      </w:r>
      <w:r w:rsidR="00DA528E" w:rsidRPr="00284D83">
        <w:rPr>
          <w:b/>
        </w:rPr>
        <w:t>Забайкал</w:t>
      </w:r>
      <w:r w:rsidR="00DA528E" w:rsidRPr="00284D83">
        <w:rPr>
          <w:b/>
        </w:rPr>
        <w:t>ь</w:t>
      </w:r>
      <w:r w:rsidR="00DA528E" w:rsidRPr="00284D83">
        <w:rPr>
          <w:b/>
        </w:rPr>
        <w:t>ском крае</w:t>
      </w:r>
      <w:r w:rsidR="00DA528E" w:rsidRPr="00284D83">
        <w:t xml:space="preserve"> ведет</w:t>
      </w:r>
      <w:r w:rsidR="00FE144C" w:rsidRPr="00284D83">
        <w:t>ся</w:t>
      </w:r>
      <w:r w:rsidR="00DA528E" w:rsidRPr="00284D83">
        <w:t xml:space="preserve"> разведк</w:t>
      </w:r>
      <w:r w:rsidR="00FE144C" w:rsidRPr="00284D83">
        <w:t>а</w:t>
      </w:r>
      <w:r w:rsidR="00DA528E" w:rsidRPr="00284D83">
        <w:t xml:space="preserve"> </w:t>
      </w:r>
      <w:proofErr w:type="spellStart"/>
      <w:r w:rsidR="00DA528E" w:rsidRPr="00284D83">
        <w:t>Чинейского</w:t>
      </w:r>
      <w:proofErr w:type="spellEnd"/>
      <w:r w:rsidR="00DA528E" w:rsidRPr="00284D83">
        <w:t xml:space="preserve"> </w:t>
      </w:r>
      <w:r w:rsidR="00B677AE" w:rsidRPr="00284D83">
        <w:t>сульфидного</w:t>
      </w:r>
      <w:r w:rsidR="00DA528E" w:rsidRPr="00284D83">
        <w:t xml:space="preserve"> медно-никелевого  месторождения. </w:t>
      </w:r>
    </w:p>
    <w:p w:rsidR="009B634B" w:rsidRPr="00284D83" w:rsidRDefault="0006412A" w:rsidP="000959EE">
      <w:pPr>
        <w:jc w:val="both"/>
      </w:pPr>
      <w:r w:rsidRPr="00284D83">
        <w:tab/>
      </w:r>
      <w:r w:rsidR="00FE144C" w:rsidRPr="00284D83">
        <w:rPr>
          <w:b/>
        </w:rPr>
        <w:t>Свинец:</w:t>
      </w:r>
      <w:r w:rsidR="00FE144C" w:rsidRPr="00284D83">
        <w:t xml:space="preserve"> </w:t>
      </w:r>
      <w:r w:rsidR="00DE001D" w:rsidRPr="00284D83">
        <w:t xml:space="preserve">В </w:t>
      </w:r>
      <w:r w:rsidR="00777EE4" w:rsidRPr="00284D83">
        <w:t>Центрально-</w:t>
      </w:r>
      <w:r w:rsidR="00DE001D" w:rsidRPr="00284D83">
        <w:t xml:space="preserve">Сибирском </w:t>
      </w:r>
      <w:r w:rsidR="00FE144C" w:rsidRPr="00284D83">
        <w:t xml:space="preserve">округе </w:t>
      </w:r>
      <w:r w:rsidR="00DE001D" w:rsidRPr="00284D83">
        <w:t>балансовые запа</w:t>
      </w:r>
      <w:r w:rsidR="00275A46" w:rsidRPr="00284D83">
        <w:t>сы свинца учитываю</w:t>
      </w:r>
      <w:r w:rsidR="00777EE4" w:rsidRPr="00284D83">
        <w:t>тся в р</w:t>
      </w:r>
      <w:r w:rsidR="00777EE4" w:rsidRPr="00284D83">
        <w:t>у</w:t>
      </w:r>
      <w:r w:rsidR="00777EE4" w:rsidRPr="00284D83">
        <w:t>дах 28</w:t>
      </w:r>
      <w:r w:rsidR="00DE001D" w:rsidRPr="00284D83">
        <w:t xml:space="preserve"> месторождений и составляют по категориям: В+С</w:t>
      </w:r>
      <w:r w:rsidR="00DE001D" w:rsidRPr="00284D83">
        <w:rPr>
          <w:vertAlign w:val="subscript"/>
        </w:rPr>
        <w:t>1</w:t>
      </w:r>
      <w:r w:rsidR="00DE001D" w:rsidRPr="00284D83">
        <w:t xml:space="preserve"> – </w:t>
      </w:r>
      <w:r w:rsidR="00777EE4" w:rsidRPr="00284D83">
        <w:t>9</w:t>
      </w:r>
      <w:r w:rsidR="00FE144C" w:rsidRPr="00284D83">
        <w:t> </w:t>
      </w:r>
      <w:r w:rsidR="00777EE4" w:rsidRPr="00284D83">
        <w:t>570</w:t>
      </w:r>
      <w:r w:rsidR="00425EA5" w:rsidRPr="00284D83">
        <w:t xml:space="preserve"> </w:t>
      </w:r>
      <w:r w:rsidR="00DE001D" w:rsidRPr="00284D83">
        <w:t>тыс.</w:t>
      </w:r>
      <w:r w:rsidR="00947C72" w:rsidRPr="00284D83">
        <w:t xml:space="preserve"> </w:t>
      </w:r>
      <w:r w:rsidR="00DE001D" w:rsidRPr="00284D83">
        <w:t>т, С</w:t>
      </w:r>
      <w:r w:rsidR="00DE001D" w:rsidRPr="00284D83">
        <w:rPr>
          <w:vertAlign w:val="subscript"/>
        </w:rPr>
        <w:t>2</w:t>
      </w:r>
      <w:r w:rsidR="00DE001D" w:rsidRPr="00284D83">
        <w:t xml:space="preserve"> – </w:t>
      </w:r>
      <w:r w:rsidR="00275A46" w:rsidRPr="00284D83">
        <w:t>4</w:t>
      </w:r>
      <w:r w:rsidR="00FE144C" w:rsidRPr="00284D83">
        <w:t> </w:t>
      </w:r>
      <w:r w:rsidR="00777EE4" w:rsidRPr="00284D83">
        <w:t>173</w:t>
      </w:r>
      <w:r w:rsidR="00DE001D" w:rsidRPr="00284D83">
        <w:t xml:space="preserve"> тыс.</w:t>
      </w:r>
      <w:r w:rsidR="00947C72" w:rsidRPr="00284D83">
        <w:t xml:space="preserve"> </w:t>
      </w:r>
      <w:r w:rsidR="00DE001D" w:rsidRPr="00284D83">
        <w:t>т. По трем месторождениям учтены заб</w:t>
      </w:r>
      <w:r w:rsidR="00275A46" w:rsidRPr="00284D83">
        <w:t>алансовые запасы в сумме – 1</w:t>
      </w:r>
      <w:r w:rsidR="00FE144C" w:rsidRPr="00284D83">
        <w:t> </w:t>
      </w:r>
      <w:r w:rsidR="00275A46" w:rsidRPr="00284D83">
        <w:t>008,8</w:t>
      </w:r>
      <w:r w:rsidR="00DE001D" w:rsidRPr="00284D83">
        <w:t xml:space="preserve"> тыс.</w:t>
      </w:r>
      <w:r w:rsidR="00947C72" w:rsidRPr="00284D83">
        <w:t xml:space="preserve"> </w:t>
      </w:r>
      <w:r w:rsidR="00DE001D" w:rsidRPr="00284D83">
        <w:t>т.</w:t>
      </w:r>
      <w:r w:rsidR="009B634B" w:rsidRPr="00284D83">
        <w:t xml:space="preserve"> В нераспределё</w:t>
      </w:r>
      <w:r w:rsidR="009B634B" w:rsidRPr="00284D83">
        <w:t>н</w:t>
      </w:r>
      <w:r w:rsidR="009B634B" w:rsidRPr="00284D83">
        <w:t xml:space="preserve">ном фонде недр числится </w:t>
      </w:r>
      <w:r w:rsidR="00777EE4" w:rsidRPr="00284D83">
        <w:t>19</w:t>
      </w:r>
      <w:r w:rsidR="009B634B" w:rsidRPr="00284D83">
        <w:t xml:space="preserve"> месторождений.</w:t>
      </w:r>
      <w:r w:rsidR="00FE144C" w:rsidRPr="00284D83">
        <w:t xml:space="preserve"> </w:t>
      </w:r>
      <w:r w:rsidR="00DE001D" w:rsidRPr="00284D83">
        <w:t>Основные запасы свинца РФ (73,3%) сосредот</w:t>
      </w:r>
      <w:r w:rsidR="00DE001D" w:rsidRPr="00284D83">
        <w:t>о</w:t>
      </w:r>
      <w:r w:rsidR="00DE001D" w:rsidRPr="00284D83">
        <w:t xml:space="preserve">чены в рудах </w:t>
      </w:r>
      <w:proofErr w:type="spellStart"/>
      <w:r w:rsidR="00DE001D" w:rsidRPr="00284D83">
        <w:t>Горевского</w:t>
      </w:r>
      <w:proofErr w:type="spellEnd"/>
      <w:r w:rsidR="00FE144C" w:rsidRPr="00284D83">
        <w:t xml:space="preserve"> (Красноярский край)</w:t>
      </w:r>
      <w:r w:rsidR="00DE001D" w:rsidRPr="00284D83">
        <w:t>, Озерног</w:t>
      </w:r>
      <w:r w:rsidR="00F85458" w:rsidRPr="00284D83">
        <w:t>о</w:t>
      </w:r>
      <w:r w:rsidR="00FE144C" w:rsidRPr="00284D83">
        <w:t xml:space="preserve"> </w:t>
      </w:r>
      <w:r w:rsidR="00F85458" w:rsidRPr="00284D83">
        <w:t xml:space="preserve">и </w:t>
      </w:r>
      <w:proofErr w:type="spellStart"/>
      <w:r w:rsidR="00F85458" w:rsidRPr="00284D83">
        <w:t>Холоднинского</w:t>
      </w:r>
      <w:proofErr w:type="spellEnd"/>
      <w:r w:rsidR="00FE144C" w:rsidRPr="00284D83">
        <w:t xml:space="preserve"> (Республика Бур</w:t>
      </w:r>
      <w:r w:rsidR="00FE144C" w:rsidRPr="00284D83">
        <w:t>я</w:t>
      </w:r>
      <w:r w:rsidR="00FE144C" w:rsidRPr="00284D83">
        <w:t xml:space="preserve">тия) </w:t>
      </w:r>
      <w:r w:rsidR="00F85458" w:rsidRPr="00284D83">
        <w:t xml:space="preserve"> месторождений.</w:t>
      </w:r>
      <w:r w:rsidR="00DE001D" w:rsidRPr="00284D83">
        <w:t xml:space="preserve"> </w:t>
      </w:r>
      <w:r w:rsidR="007A0FF5" w:rsidRPr="00284D83">
        <w:t xml:space="preserve">Разведывается два месторождения:  </w:t>
      </w:r>
      <w:proofErr w:type="spellStart"/>
      <w:r w:rsidR="007A0FF5" w:rsidRPr="00284D83">
        <w:t>Ергожу</w:t>
      </w:r>
      <w:proofErr w:type="spellEnd"/>
      <w:r w:rsidR="007A0FF5" w:rsidRPr="00284D83">
        <w:t xml:space="preserve"> (Иркутская область) и </w:t>
      </w:r>
      <w:proofErr w:type="spellStart"/>
      <w:r w:rsidR="007A0FF5" w:rsidRPr="00284D83">
        <w:t>Ко</w:t>
      </w:r>
      <w:r w:rsidR="007A0FF5" w:rsidRPr="00284D83">
        <w:t>з</w:t>
      </w:r>
      <w:r w:rsidR="007A0FF5" w:rsidRPr="00284D83">
        <w:t>ловское</w:t>
      </w:r>
      <w:proofErr w:type="spellEnd"/>
      <w:r w:rsidR="007A0FF5" w:rsidRPr="00284D83">
        <w:t xml:space="preserve"> (Забайкалье).</w:t>
      </w:r>
      <w:r w:rsidR="00FE144C" w:rsidRPr="00284D83">
        <w:t xml:space="preserve"> </w:t>
      </w:r>
      <w:r w:rsidR="00777EE4" w:rsidRPr="00284D83">
        <w:t>Разрабатываются 2 месторождения</w:t>
      </w:r>
      <w:r w:rsidR="001926B4" w:rsidRPr="00284D83">
        <w:t xml:space="preserve">: </w:t>
      </w:r>
      <w:proofErr w:type="spellStart"/>
      <w:r w:rsidR="001926B4" w:rsidRPr="00284D83">
        <w:t>Горевское</w:t>
      </w:r>
      <w:proofErr w:type="spellEnd"/>
      <w:r w:rsidR="00F02496" w:rsidRPr="00284D83">
        <w:t xml:space="preserve"> и</w:t>
      </w:r>
      <w:r w:rsidR="009B634B" w:rsidRPr="00284D83">
        <w:t xml:space="preserve"> </w:t>
      </w:r>
      <w:proofErr w:type="spellStart"/>
      <w:r w:rsidR="009B634B" w:rsidRPr="00284D83">
        <w:t>Ново-Широкинское</w:t>
      </w:r>
      <w:proofErr w:type="spellEnd"/>
      <w:r w:rsidR="009B634B" w:rsidRPr="00284D83">
        <w:t xml:space="preserve">. </w:t>
      </w:r>
      <w:r w:rsidR="00A01AFB" w:rsidRPr="00284D83">
        <w:t xml:space="preserve"> </w:t>
      </w:r>
    </w:p>
    <w:p w:rsidR="00FD5BDF" w:rsidRPr="00284D83" w:rsidRDefault="006227A2" w:rsidP="00284D83">
      <w:pPr>
        <w:ind w:firstLine="708"/>
        <w:jc w:val="both"/>
      </w:pPr>
      <w:r w:rsidRPr="00284D83">
        <w:rPr>
          <w:b/>
        </w:rPr>
        <w:t>Цинк:</w:t>
      </w:r>
      <w:r w:rsidRPr="00284D83">
        <w:t xml:space="preserve"> в</w:t>
      </w:r>
      <w:r w:rsidR="00CF3027" w:rsidRPr="00284D83">
        <w:t xml:space="preserve"> </w:t>
      </w:r>
      <w:r w:rsidR="00EC770D" w:rsidRPr="00284D83">
        <w:t>Центрально-</w:t>
      </w:r>
      <w:r w:rsidR="00CF3027" w:rsidRPr="00284D83">
        <w:t>Сибирском округе балансовые запасы цинка составляют В+С</w:t>
      </w:r>
      <w:r w:rsidR="00CF3027" w:rsidRPr="00284D83">
        <w:rPr>
          <w:vertAlign w:val="subscript"/>
        </w:rPr>
        <w:t>1</w:t>
      </w:r>
      <w:r w:rsidR="00CF3027" w:rsidRPr="00284D83">
        <w:t xml:space="preserve"> – </w:t>
      </w:r>
      <w:r w:rsidR="00EC770D" w:rsidRPr="00284D83">
        <w:t>23</w:t>
      </w:r>
      <w:r w:rsidRPr="00284D83">
        <w:t xml:space="preserve"> </w:t>
      </w:r>
      <w:r w:rsidR="00EC770D" w:rsidRPr="00284D83">
        <w:t>956</w:t>
      </w:r>
      <w:r w:rsidR="00CF3027" w:rsidRPr="00284D83">
        <w:t xml:space="preserve"> тыс.</w:t>
      </w:r>
      <w:r w:rsidR="004D5865" w:rsidRPr="00284D83">
        <w:t xml:space="preserve"> </w:t>
      </w:r>
      <w:r w:rsidR="00CF3027" w:rsidRPr="00284D83">
        <w:t>т, категории С</w:t>
      </w:r>
      <w:r w:rsidR="00CF3027" w:rsidRPr="00284D83">
        <w:rPr>
          <w:vertAlign w:val="subscript"/>
        </w:rPr>
        <w:t>2</w:t>
      </w:r>
      <w:r w:rsidR="00CF3027" w:rsidRPr="00284D83">
        <w:t xml:space="preserve"> – </w:t>
      </w:r>
      <w:r w:rsidR="00EC770D" w:rsidRPr="00284D83">
        <w:t>10</w:t>
      </w:r>
      <w:r w:rsidRPr="00284D83">
        <w:t xml:space="preserve"> </w:t>
      </w:r>
      <w:r w:rsidR="00EC770D" w:rsidRPr="00284D83">
        <w:t>346</w:t>
      </w:r>
      <w:r w:rsidR="00CF3027" w:rsidRPr="00284D83">
        <w:t xml:space="preserve"> тыс.</w:t>
      </w:r>
      <w:r w:rsidR="004D5865" w:rsidRPr="00284D83">
        <w:t xml:space="preserve"> </w:t>
      </w:r>
      <w:r w:rsidR="00746052" w:rsidRPr="00284D83">
        <w:t>т, забалансовые</w:t>
      </w:r>
      <w:r w:rsidR="00EC770D" w:rsidRPr="00284D83">
        <w:t xml:space="preserve"> – 4</w:t>
      </w:r>
      <w:r w:rsidRPr="00284D83">
        <w:t> </w:t>
      </w:r>
      <w:r w:rsidR="00EC770D" w:rsidRPr="00284D83">
        <w:t>227</w:t>
      </w:r>
      <w:r w:rsidR="001B7E26" w:rsidRPr="00284D83">
        <w:t xml:space="preserve"> </w:t>
      </w:r>
      <w:r w:rsidR="00EC770D" w:rsidRPr="00284D83">
        <w:t xml:space="preserve">тыс.т и учитываются в рудах 27 </w:t>
      </w:r>
      <w:r w:rsidR="00CF3027" w:rsidRPr="00284D83">
        <w:t>месторождений.</w:t>
      </w:r>
      <w:r w:rsidR="00284D83" w:rsidRPr="00284D83">
        <w:t xml:space="preserve"> </w:t>
      </w:r>
      <w:r w:rsidR="00CF3027" w:rsidRPr="00284D83">
        <w:t xml:space="preserve">Разрабатываются </w:t>
      </w:r>
      <w:r w:rsidR="00133879" w:rsidRPr="00284D83">
        <w:t>3</w:t>
      </w:r>
      <w:r w:rsidR="00A81EC1" w:rsidRPr="00284D83">
        <w:t xml:space="preserve"> месторождения: </w:t>
      </w:r>
      <w:proofErr w:type="spellStart"/>
      <w:r w:rsidR="00A81EC1" w:rsidRPr="00284D83">
        <w:t>Горевское</w:t>
      </w:r>
      <w:proofErr w:type="spellEnd"/>
      <w:r w:rsidR="00A81EC1" w:rsidRPr="00284D83">
        <w:t xml:space="preserve"> (Красноярский край)</w:t>
      </w:r>
      <w:r w:rsidR="00133879" w:rsidRPr="00284D83">
        <w:t>,</w:t>
      </w:r>
      <w:r w:rsidR="00CF3027" w:rsidRPr="00284D83">
        <w:t xml:space="preserve"> </w:t>
      </w:r>
      <w:proofErr w:type="spellStart"/>
      <w:r w:rsidR="00CF3027" w:rsidRPr="00284D83">
        <w:t>Ново-Широкинское</w:t>
      </w:r>
      <w:proofErr w:type="spellEnd"/>
      <w:r w:rsidR="00CF3027" w:rsidRPr="00284D83">
        <w:t xml:space="preserve"> (Забайкальск</w:t>
      </w:r>
      <w:r w:rsidR="00133879" w:rsidRPr="00284D83">
        <w:t>ий край) и</w:t>
      </w:r>
      <w:r w:rsidR="00173DE3" w:rsidRPr="00284D83">
        <w:t xml:space="preserve"> с 2013 года </w:t>
      </w:r>
      <w:r w:rsidR="00133879" w:rsidRPr="00284D83">
        <w:t xml:space="preserve"> </w:t>
      </w:r>
      <w:proofErr w:type="spellStart"/>
      <w:r w:rsidR="00133879" w:rsidRPr="00284D83">
        <w:t>Кызыл-Таштыгское</w:t>
      </w:r>
      <w:proofErr w:type="spellEnd"/>
      <w:r w:rsidR="00133879" w:rsidRPr="00284D83">
        <w:t xml:space="preserve"> (Тыва)</w:t>
      </w:r>
      <w:r w:rsidR="00173DE3" w:rsidRPr="00284D83">
        <w:t>.</w:t>
      </w:r>
      <w:r w:rsidRPr="00284D83">
        <w:t xml:space="preserve"> </w:t>
      </w:r>
      <w:r w:rsidR="00FD5BDF" w:rsidRPr="00284D83">
        <w:t>Подготавливают к освоению следующие о</w:t>
      </w:r>
      <w:r w:rsidR="00133879" w:rsidRPr="00284D83">
        <w:t xml:space="preserve">бъекты: </w:t>
      </w:r>
      <w:r w:rsidR="00FD5BDF" w:rsidRPr="00284D83">
        <w:t xml:space="preserve"> Озёрное, </w:t>
      </w:r>
      <w:proofErr w:type="spellStart"/>
      <w:r w:rsidR="00FD5BDF" w:rsidRPr="00284D83">
        <w:t>Назаровское</w:t>
      </w:r>
      <w:proofErr w:type="spellEnd"/>
      <w:r w:rsidR="00FD5BDF" w:rsidRPr="00284D83">
        <w:t xml:space="preserve"> (Бурятия), </w:t>
      </w:r>
      <w:proofErr w:type="spellStart"/>
      <w:r w:rsidR="00FD5BDF" w:rsidRPr="00284D83">
        <w:t>Нойон-Тологой</w:t>
      </w:r>
      <w:proofErr w:type="spellEnd"/>
      <w:r w:rsidR="00FD5BDF" w:rsidRPr="00284D83">
        <w:t xml:space="preserve"> (Забайк</w:t>
      </w:r>
      <w:r w:rsidR="00FD5BDF" w:rsidRPr="00284D83">
        <w:t>а</w:t>
      </w:r>
      <w:r w:rsidR="00FD5BDF" w:rsidRPr="00284D83">
        <w:t>лье).</w:t>
      </w:r>
      <w:r w:rsidR="00425EA5" w:rsidRPr="00284D83">
        <w:t xml:space="preserve"> </w:t>
      </w:r>
      <w:r w:rsidR="00FD5BDF" w:rsidRPr="00284D83">
        <w:t xml:space="preserve">В нераспределённом фонде находится </w:t>
      </w:r>
      <w:r w:rsidR="00133879" w:rsidRPr="00284D83">
        <w:t>1</w:t>
      </w:r>
      <w:r w:rsidR="00FD5BDF" w:rsidRPr="00284D83">
        <w:t>9 месторождений.</w:t>
      </w:r>
      <w:r w:rsidRPr="00284D83">
        <w:t xml:space="preserve"> Созданный за счёт бюджетных средств прирост ресурсов категории Р</w:t>
      </w:r>
      <w:r w:rsidRPr="00284D83">
        <w:rPr>
          <w:vertAlign w:val="subscript"/>
        </w:rPr>
        <w:t>1</w:t>
      </w:r>
      <w:r w:rsidRPr="00284D83">
        <w:t xml:space="preserve"> в Забайкальском крае позволяет говорить о возможн</w:t>
      </w:r>
      <w:r w:rsidRPr="00284D83">
        <w:t>о</w:t>
      </w:r>
      <w:r w:rsidRPr="00284D83">
        <w:t>сти строительства крупного горно-металлургического производственного комплекса, ориент</w:t>
      </w:r>
      <w:r w:rsidRPr="00284D83">
        <w:t>и</w:t>
      </w:r>
      <w:r w:rsidRPr="00284D83">
        <w:t>рованного на выпуск свинца и цинка.</w:t>
      </w:r>
    </w:p>
    <w:p w:rsidR="002401DE" w:rsidRPr="00284D83" w:rsidRDefault="006227A2" w:rsidP="00D57EFF">
      <w:pPr>
        <w:ind w:firstLine="709"/>
        <w:jc w:val="both"/>
        <w:rPr>
          <w:rFonts w:ascii="Calibri" w:hAnsi="Calibri"/>
        </w:rPr>
      </w:pPr>
      <w:r w:rsidRPr="00284D83">
        <w:rPr>
          <w:b/>
        </w:rPr>
        <w:t>Кобальт:</w:t>
      </w:r>
      <w:r w:rsidRPr="00284D83">
        <w:t xml:space="preserve"> в</w:t>
      </w:r>
      <w:r w:rsidR="00CD4B77" w:rsidRPr="00284D83">
        <w:t xml:space="preserve"> </w:t>
      </w:r>
      <w:r w:rsidR="00CD4B77" w:rsidRPr="00284D83">
        <w:rPr>
          <w:b/>
        </w:rPr>
        <w:t>Республике Хакасия</w:t>
      </w:r>
      <w:r w:rsidR="00CD4B77" w:rsidRPr="00284D83">
        <w:t xml:space="preserve"> расположены три комплексных месторождения: со</w:t>
      </w:r>
      <w:r w:rsidR="00CD4B77" w:rsidRPr="00284D83">
        <w:t>б</w:t>
      </w:r>
      <w:r w:rsidR="00CD4B77" w:rsidRPr="00284D83">
        <w:t>ственно кобальтовое</w:t>
      </w:r>
      <w:r w:rsidR="00502C50" w:rsidRPr="00284D83">
        <w:t xml:space="preserve"> арсенидное (</w:t>
      </w:r>
      <w:proofErr w:type="spellStart"/>
      <w:r w:rsidR="00502C50" w:rsidRPr="00284D83">
        <w:t>Бутрахтинское</w:t>
      </w:r>
      <w:proofErr w:type="spellEnd"/>
      <w:r w:rsidR="00502C50" w:rsidRPr="00284D83">
        <w:t xml:space="preserve">) и два кобальтсодержащих магнетитовых (Абаканское и </w:t>
      </w:r>
      <w:proofErr w:type="spellStart"/>
      <w:r w:rsidR="00502C50" w:rsidRPr="00284D83">
        <w:t>Анзасское</w:t>
      </w:r>
      <w:proofErr w:type="spellEnd"/>
      <w:r w:rsidR="00502C50" w:rsidRPr="00284D83">
        <w:t>).</w:t>
      </w:r>
      <w:r w:rsidR="007726D5" w:rsidRPr="00284D83">
        <w:t xml:space="preserve"> </w:t>
      </w:r>
      <w:proofErr w:type="spellStart"/>
      <w:r w:rsidR="00D33632" w:rsidRPr="00284D83">
        <w:t>Анзасское</w:t>
      </w:r>
      <w:proofErr w:type="spellEnd"/>
      <w:r w:rsidR="00D33632" w:rsidRPr="00284D83">
        <w:t xml:space="preserve"> и </w:t>
      </w:r>
      <w:proofErr w:type="spellStart"/>
      <w:r w:rsidR="00D33632" w:rsidRPr="00284D83">
        <w:t>Бутрахтинское</w:t>
      </w:r>
      <w:proofErr w:type="spellEnd"/>
      <w:r w:rsidR="00D33632" w:rsidRPr="00284D83">
        <w:t xml:space="preserve"> месторождения</w:t>
      </w:r>
      <w:r w:rsidR="0066793B" w:rsidRPr="00284D83">
        <w:t xml:space="preserve"> числятся</w:t>
      </w:r>
      <w:r w:rsidR="00D33632" w:rsidRPr="00284D83">
        <w:t xml:space="preserve"> в нераспред</w:t>
      </w:r>
      <w:r w:rsidR="00D33632" w:rsidRPr="00284D83">
        <w:t>е</w:t>
      </w:r>
      <w:r w:rsidR="00D33632" w:rsidRPr="00284D83">
        <w:t>лённом фонде.</w:t>
      </w:r>
      <w:r w:rsidRPr="00284D83">
        <w:t xml:space="preserve"> </w:t>
      </w:r>
      <w:r w:rsidR="00502C50" w:rsidRPr="00284D83">
        <w:t xml:space="preserve">Разрабатывается Абаканское железорудное месторождение </w:t>
      </w:r>
      <w:r w:rsidRPr="00284D83">
        <w:t xml:space="preserve">где </w:t>
      </w:r>
      <w:r w:rsidR="00502C50" w:rsidRPr="00284D83">
        <w:t>кобальт является легирующей добавкой в получаемом металле.</w:t>
      </w:r>
      <w:r w:rsidRPr="00284D83">
        <w:t xml:space="preserve"> </w:t>
      </w:r>
      <w:r w:rsidR="00502C50" w:rsidRPr="00284D83">
        <w:t xml:space="preserve">В </w:t>
      </w:r>
      <w:r w:rsidR="00502C50" w:rsidRPr="00284D83">
        <w:rPr>
          <w:b/>
        </w:rPr>
        <w:t>Республике Тыва</w:t>
      </w:r>
      <w:r w:rsidR="00502C50" w:rsidRPr="00284D83">
        <w:t xml:space="preserve"> расположено </w:t>
      </w:r>
      <w:proofErr w:type="spellStart"/>
      <w:r w:rsidR="00502C50" w:rsidRPr="00284D83">
        <w:t>Ховуакси</w:t>
      </w:r>
      <w:r w:rsidR="00502C50" w:rsidRPr="00284D83">
        <w:t>н</w:t>
      </w:r>
      <w:r w:rsidR="00502C50" w:rsidRPr="00284D83">
        <w:t>ское</w:t>
      </w:r>
      <w:proofErr w:type="spellEnd"/>
      <w:r w:rsidR="00502C50" w:rsidRPr="00284D83">
        <w:t xml:space="preserve"> арсенидное никель-кобальтовое месторождение</w:t>
      </w:r>
      <w:r w:rsidR="002401DE" w:rsidRPr="00284D83">
        <w:t xml:space="preserve"> в скарнах. Основным компонентом руд является, попутными – никель, медь, мышьяк, висмут, серебро. </w:t>
      </w:r>
      <w:r w:rsidR="007726D5" w:rsidRPr="00284D83">
        <w:t>Месторождение  числится в н</w:t>
      </w:r>
      <w:r w:rsidR="007726D5" w:rsidRPr="00284D83">
        <w:t>е</w:t>
      </w:r>
      <w:r w:rsidR="007726D5" w:rsidRPr="00284D83">
        <w:t xml:space="preserve">распределённом фонде недр. </w:t>
      </w:r>
      <w:r w:rsidR="00500A5D" w:rsidRPr="00284D83">
        <w:t xml:space="preserve">В </w:t>
      </w:r>
      <w:r w:rsidR="00500A5D" w:rsidRPr="00284D83">
        <w:rPr>
          <w:b/>
        </w:rPr>
        <w:t>Иркутской</w:t>
      </w:r>
      <w:r w:rsidR="00500A5D" w:rsidRPr="00284D83">
        <w:t xml:space="preserve"> </w:t>
      </w:r>
      <w:r w:rsidR="00500A5D" w:rsidRPr="00284D83">
        <w:rPr>
          <w:b/>
        </w:rPr>
        <w:t>области</w:t>
      </w:r>
      <w:r w:rsidR="00500A5D" w:rsidRPr="00284D83">
        <w:t xml:space="preserve"> в нераспределённом фонде недр учтено Савинское магнезитовое месторождение.</w:t>
      </w:r>
      <w:r w:rsidR="00FC5C2E" w:rsidRPr="00284D83">
        <w:t xml:space="preserve"> </w:t>
      </w:r>
      <w:r w:rsidR="009F43E0" w:rsidRPr="00284D83">
        <w:t xml:space="preserve">В </w:t>
      </w:r>
      <w:r w:rsidR="009F43E0" w:rsidRPr="00284D83">
        <w:rPr>
          <w:b/>
        </w:rPr>
        <w:t>Забайкальском крае</w:t>
      </w:r>
      <w:r w:rsidR="009F43E0" w:rsidRPr="00284D83">
        <w:t xml:space="preserve"> завершаются разведочные р</w:t>
      </w:r>
      <w:r w:rsidR="009F43E0" w:rsidRPr="00284D83">
        <w:t>а</w:t>
      </w:r>
      <w:r w:rsidR="009F43E0" w:rsidRPr="00284D83">
        <w:t xml:space="preserve">боты на Восточной части участка Рудный </w:t>
      </w:r>
      <w:proofErr w:type="spellStart"/>
      <w:r w:rsidR="009F43E0" w:rsidRPr="00284D83">
        <w:t>Чинейского</w:t>
      </w:r>
      <w:proofErr w:type="spellEnd"/>
      <w:r w:rsidR="009F43E0" w:rsidRPr="00284D83">
        <w:t xml:space="preserve"> месторождения,</w:t>
      </w:r>
      <w:r w:rsidR="00FC5C2E" w:rsidRPr="00284D83">
        <w:t xml:space="preserve"> где</w:t>
      </w:r>
      <w:r w:rsidR="009F43E0" w:rsidRPr="00284D83">
        <w:t xml:space="preserve"> </w:t>
      </w:r>
      <w:r w:rsidR="00FC5C2E" w:rsidRPr="00284D83">
        <w:t>о</w:t>
      </w:r>
      <w:r w:rsidR="0002134A" w:rsidRPr="00284D83">
        <w:t xml:space="preserve">сновным полезным </w:t>
      </w:r>
      <w:r w:rsidR="0002134A" w:rsidRPr="00284D83">
        <w:lastRenderedPageBreak/>
        <w:t>компонентом руд является медь, попутными- никель, кобальт, платина, палладий, серебро, з</w:t>
      </w:r>
      <w:r w:rsidR="0002134A" w:rsidRPr="00284D83">
        <w:t>о</w:t>
      </w:r>
      <w:r w:rsidR="0002134A" w:rsidRPr="00284D83">
        <w:t>лото</w:t>
      </w:r>
      <w:r w:rsidR="00FC5C2E" w:rsidRPr="00284D83">
        <w:t xml:space="preserve">. </w:t>
      </w:r>
      <w:proofErr w:type="spellStart"/>
      <w:r w:rsidR="00522781" w:rsidRPr="00284D83">
        <w:t>Уронайское</w:t>
      </w:r>
      <w:proofErr w:type="spellEnd"/>
      <w:r w:rsidR="00A81EC1" w:rsidRPr="00284D83">
        <w:t xml:space="preserve"> висмутовое месторождение учитывает</w:t>
      </w:r>
      <w:r w:rsidR="00522781" w:rsidRPr="00284D83">
        <w:t xml:space="preserve">ся в нераспределенном фонде. </w:t>
      </w:r>
    </w:p>
    <w:p w:rsidR="00A01AFB" w:rsidRPr="00284D83" w:rsidRDefault="00A01AFB" w:rsidP="00A01AFB">
      <w:pPr>
        <w:ind w:firstLine="708"/>
        <w:jc w:val="both"/>
      </w:pPr>
      <w:r w:rsidRPr="00284D83">
        <w:rPr>
          <w:b/>
        </w:rPr>
        <w:t>Алюминий</w:t>
      </w:r>
      <w:r w:rsidRPr="00284D83">
        <w:t xml:space="preserve">: </w:t>
      </w:r>
      <w:r w:rsidR="00ED4BAE" w:rsidRPr="00284D83">
        <w:t xml:space="preserve">В </w:t>
      </w:r>
      <w:r w:rsidR="006129F5" w:rsidRPr="00284D83">
        <w:t>Центрально-</w:t>
      </w:r>
      <w:r w:rsidR="00A96CBF" w:rsidRPr="00284D83">
        <w:t>Сибирском округе</w:t>
      </w:r>
      <w:r w:rsidR="0065541B" w:rsidRPr="00284D83">
        <w:t xml:space="preserve"> алюминиевые руды представлены мелк</w:t>
      </w:r>
      <w:r w:rsidR="0065541B" w:rsidRPr="00284D83">
        <w:t>и</w:t>
      </w:r>
      <w:r w:rsidR="0065541B" w:rsidRPr="00284D83">
        <w:t>ми неэксплуатиру</w:t>
      </w:r>
      <w:r w:rsidR="006129F5" w:rsidRPr="00284D83">
        <w:t>емыми месторождениями бокситов  Красноярского края</w:t>
      </w:r>
      <w:r w:rsidRPr="00284D83">
        <w:t xml:space="preserve">, где </w:t>
      </w:r>
      <w:proofErr w:type="spellStart"/>
      <w:r w:rsidRPr="00284D83">
        <w:t>госбалансом</w:t>
      </w:r>
      <w:proofErr w:type="spellEnd"/>
      <w:r w:rsidRPr="00284D83">
        <w:t xml:space="preserve"> у</w:t>
      </w:r>
      <w:r w:rsidRPr="00284D83">
        <w:t>ч</w:t>
      </w:r>
      <w:r w:rsidRPr="00284D83">
        <w:t>тено 11 месторождений бокситов, 6 объектов Красноярского края (</w:t>
      </w:r>
      <w:proofErr w:type="spellStart"/>
      <w:r w:rsidRPr="00284D83">
        <w:t>Чадобецкая</w:t>
      </w:r>
      <w:proofErr w:type="spellEnd"/>
      <w:r w:rsidRPr="00284D83">
        <w:t xml:space="preserve"> группа - Це</w:t>
      </w:r>
      <w:r w:rsidRPr="00284D83">
        <w:t>н</w:t>
      </w:r>
      <w:r w:rsidRPr="00284D83">
        <w:t xml:space="preserve">тральное, Пуня и </w:t>
      </w:r>
      <w:proofErr w:type="spellStart"/>
      <w:r w:rsidRPr="00284D83">
        <w:t>Ибджибдек</w:t>
      </w:r>
      <w:proofErr w:type="spellEnd"/>
      <w:r w:rsidRPr="00284D83">
        <w:t xml:space="preserve">; </w:t>
      </w:r>
      <w:proofErr w:type="spellStart"/>
      <w:r w:rsidRPr="00284D83">
        <w:t>Приангарская</w:t>
      </w:r>
      <w:proofErr w:type="spellEnd"/>
      <w:r w:rsidRPr="00284D83">
        <w:t xml:space="preserve"> группа – </w:t>
      </w:r>
      <w:proofErr w:type="spellStart"/>
      <w:r w:rsidRPr="00284D83">
        <w:t>Порожнинское</w:t>
      </w:r>
      <w:proofErr w:type="spellEnd"/>
      <w:r w:rsidRPr="00284D83">
        <w:t xml:space="preserve">, </w:t>
      </w:r>
      <w:proofErr w:type="spellStart"/>
      <w:r w:rsidRPr="00284D83">
        <w:t>Верхотуровское</w:t>
      </w:r>
      <w:proofErr w:type="spellEnd"/>
      <w:r w:rsidRPr="00284D83">
        <w:t xml:space="preserve">, </w:t>
      </w:r>
      <w:proofErr w:type="spellStart"/>
      <w:r w:rsidRPr="00284D83">
        <w:t>Кирг</w:t>
      </w:r>
      <w:r w:rsidRPr="00284D83">
        <w:t>и</w:t>
      </w:r>
      <w:r w:rsidRPr="00284D83">
        <w:t>тейское</w:t>
      </w:r>
      <w:proofErr w:type="spellEnd"/>
      <w:r w:rsidRPr="00284D83">
        <w:t>; лишь Центральное м-е среднее по запасам, все остальные мелкие)</w:t>
      </w:r>
      <w:r w:rsidR="006129F5" w:rsidRPr="00284D83">
        <w:t>.</w:t>
      </w:r>
      <w:r w:rsidR="0065541B" w:rsidRPr="00284D83">
        <w:t xml:space="preserve"> </w:t>
      </w:r>
      <w:r w:rsidRPr="00284D83">
        <w:t>Нефелиновые руды учтены по 4 месторождениям и запасы их категорий А+В+С</w:t>
      </w:r>
      <w:r w:rsidRPr="00284D83">
        <w:rPr>
          <w:vertAlign w:val="subscript"/>
        </w:rPr>
        <w:t xml:space="preserve">1 </w:t>
      </w:r>
      <w:r w:rsidRPr="00284D83">
        <w:t xml:space="preserve">в округе составляют 750 645 тыс. т, это примерно 20% общероссийских запасов. Все месторождения числятся в резерве: </w:t>
      </w:r>
      <w:proofErr w:type="spellStart"/>
      <w:r w:rsidRPr="00284D83">
        <w:t>Горяч</w:t>
      </w:r>
      <w:r w:rsidRPr="00284D83">
        <w:t>е</w:t>
      </w:r>
      <w:r w:rsidRPr="00284D83">
        <w:t>горское</w:t>
      </w:r>
      <w:proofErr w:type="spellEnd"/>
      <w:r w:rsidRPr="00284D83">
        <w:t xml:space="preserve"> (</w:t>
      </w:r>
      <w:proofErr w:type="spellStart"/>
      <w:r w:rsidRPr="00284D83">
        <w:t>тералиты-сиениты</w:t>
      </w:r>
      <w:proofErr w:type="spellEnd"/>
      <w:r w:rsidRPr="00284D83">
        <w:t xml:space="preserve">) – </w:t>
      </w:r>
      <w:proofErr w:type="spellStart"/>
      <w:r w:rsidRPr="00284D83">
        <w:t>н</w:t>
      </w:r>
      <w:proofErr w:type="spellEnd"/>
      <w:r w:rsidRPr="00284D83">
        <w:t>/</w:t>
      </w:r>
      <w:proofErr w:type="spellStart"/>
      <w:r w:rsidRPr="00284D83">
        <w:t>ф</w:t>
      </w:r>
      <w:proofErr w:type="spellEnd"/>
      <w:r w:rsidRPr="00284D83">
        <w:t xml:space="preserve"> и Андрюшкина Речка – </w:t>
      </w:r>
      <w:proofErr w:type="spellStart"/>
      <w:r w:rsidRPr="00284D83">
        <w:t>н</w:t>
      </w:r>
      <w:proofErr w:type="spellEnd"/>
      <w:r w:rsidRPr="00284D83">
        <w:t>/</w:t>
      </w:r>
      <w:proofErr w:type="spellStart"/>
      <w:r w:rsidRPr="00284D83">
        <w:t>ф</w:t>
      </w:r>
      <w:proofErr w:type="spellEnd"/>
      <w:r w:rsidRPr="00284D83">
        <w:t xml:space="preserve"> ( Красноярский край), </w:t>
      </w:r>
      <w:proofErr w:type="spellStart"/>
      <w:r w:rsidRPr="00284D83">
        <w:t>Кург</w:t>
      </w:r>
      <w:r w:rsidRPr="00284D83">
        <w:t>у</w:t>
      </w:r>
      <w:r w:rsidRPr="00284D83">
        <w:t>сульское</w:t>
      </w:r>
      <w:proofErr w:type="spellEnd"/>
      <w:r w:rsidRPr="00284D83">
        <w:t xml:space="preserve"> – </w:t>
      </w:r>
      <w:proofErr w:type="spellStart"/>
      <w:r w:rsidRPr="00284D83">
        <w:t>н</w:t>
      </w:r>
      <w:proofErr w:type="spellEnd"/>
      <w:r w:rsidRPr="00284D83">
        <w:t>/</w:t>
      </w:r>
      <w:proofErr w:type="spellStart"/>
      <w:r w:rsidRPr="00284D83">
        <w:t>ф</w:t>
      </w:r>
      <w:proofErr w:type="spellEnd"/>
      <w:r w:rsidRPr="00284D83">
        <w:t xml:space="preserve"> (Хакасия), </w:t>
      </w:r>
      <w:proofErr w:type="spellStart"/>
      <w:r w:rsidRPr="00284D83">
        <w:t>Баянкольское</w:t>
      </w:r>
      <w:proofErr w:type="spellEnd"/>
      <w:r w:rsidRPr="00284D83">
        <w:t xml:space="preserve"> – </w:t>
      </w:r>
      <w:proofErr w:type="spellStart"/>
      <w:r w:rsidRPr="00284D83">
        <w:t>н</w:t>
      </w:r>
      <w:proofErr w:type="spellEnd"/>
      <w:r w:rsidRPr="00284D83">
        <w:t>/</w:t>
      </w:r>
      <w:proofErr w:type="spellStart"/>
      <w:r w:rsidRPr="00284D83">
        <w:t>ф</w:t>
      </w:r>
      <w:proofErr w:type="spellEnd"/>
      <w:r w:rsidRPr="00284D83">
        <w:t xml:space="preserve"> (Тыва). В качестве резерва для нефелиновых руд рассматриваются крупное месторождение </w:t>
      </w:r>
      <w:proofErr w:type="spellStart"/>
      <w:r w:rsidRPr="00284D83">
        <w:t>тералито-сиенитов</w:t>
      </w:r>
      <w:proofErr w:type="spellEnd"/>
      <w:r w:rsidRPr="00284D83">
        <w:t xml:space="preserve">  </w:t>
      </w:r>
      <w:proofErr w:type="spellStart"/>
      <w:r w:rsidRPr="00284D83">
        <w:t>Кургусульское</w:t>
      </w:r>
      <w:proofErr w:type="spellEnd"/>
      <w:r w:rsidRPr="00284D83">
        <w:t xml:space="preserve"> (Республика Х</w:t>
      </w:r>
      <w:r w:rsidRPr="00284D83">
        <w:t>а</w:t>
      </w:r>
      <w:r w:rsidRPr="00284D83">
        <w:t xml:space="preserve">касия) и </w:t>
      </w:r>
      <w:r w:rsidRPr="00284D83">
        <w:rPr>
          <w:noProof/>
        </w:rPr>
        <w:t>Мухальское месторождение нефелиновых руд в Республике Бурятия.</w:t>
      </w:r>
    </w:p>
    <w:p w:rsidR="00CE0931" w:rsidRPr="00284D83" w:rsidRDefault="00A01AFB" w:rsidP="000F6A2F">
      <w:pPr>
        <w:ind w:firstLine="709"/>
        <w:jc w:val="both"/>
      </w:pPr>
      <w:r w:rsidRPr="00284D83">
        <w:rPr>
          <w:b/>
        </w:rPr>
        <w:t>Сурьма:</w:t>
      </w:r>
      <w:r w:rsidRPr="00284D83">
        <w:t xml:space="preserve"> </w:t>
      </w:r>
      <w:r w:rsidR="00CE0931" w:rsidRPr="00284D83">
        <w:t xml:space="preserve">по </w:t>
      </w:r>
      <w:r w:rsidR="00EC770D" w:rsidRPr="00284D83">
        <w:t>Центрально-</w:t>
      </w:r>
      <w:r w:rsidR="00CE0931" w:rsidRPr="00284D83">
        <w:t xml:space="preserve">Сибирскому </w:t>
      </w:r>
      <w:r w:rsidR="00446633" w:rsidRPr="00284D83">
        <w:t xml:space="preserve">округу учтены запасы шести </w:t>
      </w:r>
      <w:r w:rsidR="00CE0931" w:rsidRPr="00284D83">
        <w:t>месторождений, с</w:t>
      </w:r>
      <w:r w:rsidR="00CE0931" w:rsidRPr="00284D83">
        <w:t>о</w:t>
      </w:r>
      <w:r w:rsidR="00CE0931" w:rsidRPr="00284D83">
        <w:t>держащих сурьму. Сумма</w:t>
      </w:r>
      <w:r w:rsidR="003F242E" w:rsidRPr="00284D83">
        <w:t>рные запасы металла по категориям</w:t>
      </w:r>
      <w:r w:rsidR="00CE0931" w:rsidRPr="00284D83">
        <w:t xml:space="preserve"> А+В+С</w:t>
      </w:r>
      <w:r w:rsidR="00CE0931" w:rsidRPr="00284D83">
        <w:rPr>
          <w:vertAlign w:val="subscript"/>
        </w:rPr>
        <w:t xml:space="preserve">1 </w:t>
      </w:r>
      <w:r w:rsidR="00CE0931" w:rsidRPr="00284D83">
        <w:t xml:space="preserve"> составляют </w:t>
      </w:r>
      <w:r w:rsidR="00C453DF" w:rsidRPr="00284D83">
        <w:t>9</w:t>
      </w:r>
      <w:r w:rsidR="00EC770D" w:rsidRPr="00284D83">
        <w:t>1</w:t>
      </w:r>
      <w:r w:rsidRPr="00284D83">
        <w:t> </w:t>
      </w:r>
      <w:r w:rsidR="00EC770D" w:rsidRPr="00284D83">
        <w:t>666</w:t>
      </w:r>
      <w:r w:rsidR="00406F64" w:rsidRPr="00284D83">
        <w:t xml:space="preserve"> тонн, что составляет 37% от общероссийских. </w:t>
      </w:r>
      <w:r w:rsidR="00CE0931" w:rsidRPr="00284D83">
        <w:t>Все запасы находятся в распределённом фонде недр.</w:t>
      </w:r>
      <w:r w:rsidR="0037756E" w:rsidRPr="00284D83">
        <w:t xml:space="preserve"> </w:t>
      </w:r>
      <w:r w:rsidR="00CE0931" w:rsidRPr="00284D83">
        <w:tab/>
        <w:t>Добычу сурьмы осуществляет ООО «</w:t>
      </w:r>
      <w:proofErr w:type="spellStart"/>
      <w:r w:rsidR="00CE0931" w:rsidRPr="00284D83">
        <w:t>Новоангарский</w:t>
      </w:r>
      <w:proofErr w:type="spellEnd"/>
      <w:r w:rsidR="00CE0931" w:rsidRPr="00284D83">
        <w:t xml:space="preserve"> обогатительный комбинат» на </w:t>
      </w:r>
      <w:proofErr w:type="spellStart"/>
      <w:r w:rsidR="00CE0931" w:rsidRPr="00284D83">
        <w:t>з</w:t>
      </w:r>
      <w:r w:rsidR="00CE0931" w:rsidRPr="00284D83">
        <w:t>о</w:t>
      </w:r>
      <w:r w:rsidR="00CE0931" w:rsidRPr="00284D83">
        <w:t>лото-сурьмяном</w:t>
      </w:r>
      <w:proofErr w:type="spellEnd"/>
      <w:r w:rsidR="00CE0931" w:rsidRPr="00284D83">
        <w:t xml:space="preserve"> </w:t>
      </w:r>
      <w:proofErr w:type="spellStart"/>
      <w:r w:rsidR="00CE0931" w:rsidRPr="00284D83">
        <w:t>Удерейском</w:t>
      </w:r>
      <w:proofErr w:type="spellEnd"/>
      <w:r w:rsidR="00CE0931" w:rsidRPr="00284D83">
        <w:t xml:space="preserve"> местор</w:t>
      </w:r>
      <w:r w:rsidR="002A79B0" w:rsidRPr="00284D83">
        <w:t xml:space="preserve">ождении в </w:t>
      </w:r>
      <w:r w:rsidR="002A79B0" w:rsidRPr="00284D83">
        <w:rPr>
          <w:b/>
        </w:rPr>
        <w:t>Красноярском крае</w:t>
      </w:r>
      <w:r w:rsidR="0037756E" w:rsidRPr="00284D83">
        <w:rPr>
          <w:b/>
        </w:rPr>
        <w:t xml:space="preserve">.  </w:t>
      </w:r>
      <w:r w:rsidR="00CE0931" w:rsidRPr="00284D83">
        <w:t xml:space="preserve">В </w:t>
      </w:r>
      <w:r w:rsidR="00CE0931" w:rsidRPr="00284D83">
        <w:rPr>
          <w:b/>
        </w:rPr>
        <w:t>Забайкальском крае</w:t>
      </w:r>
      <w:r w:rsidR="002A79B0" w:rsidRPr="00284D83">
        <w:t xml:space="preserve"> расположено 4 из 6 объектов учета:</w:t>
      </w:r>
      <w:r w:rsidR="00CE0931" w:rsidRPr="00284D83">
        <w:t xml:space="preserve"> Нойон –</w:t>
      </w:r>
      <w:r w:rsidR="0020361A" w:rsidRPr="00284D83">
        <w:t xml:space="preserve"> </w:t>
      </w:r>
      <w:proofErr w:type="spellStart"/>
      <w:r w:rsidR="00CE0931" w:rsidRPr="00284D83">
        <w:t>Тологойское</w:t>
      </w:r>
      <w:proofErr w:type="spellEnd"/>
      <w:r w:rsidR="00CE0931" w:rsidRPr="00284D83">
        <w:t xml:space="preserve">  комплексное полиметаллическое, </w:t>
      </w:r>
      <w:proofErr w:type="spellStart"/>
      <w:r w:rsidR="00CE0931" w:rsidRPr="00284D83">
        <w:t>Нарин-Кундуйское</w:t>
      </w:r>
      <w:proofErr w:type="spellEnd"/>
      <w:r w:rsidR="00CE0931" w:rsidRPr="00284D83">
        <w:t xml:space="preserve">, </w:t>
      </w:r>
      <w:proofErr w:type="spellStart"/>
      <w:r w:rsidR="00CE0931" w:rsidRPr="00284D83">
        <w:t>Солонеченское</w:t>
      </w:r>
      <w:proofErr w:type="spellEnd"/>
      <w:r w:rsidR="00CE0931" w:rsidRPr="00284D83">
        <w:t xml:space="preserve"> и </w:t>
      </w:r>
      <w:proofErr w:type="spellStart"/>
      <w:r w:rsidR="00CE0931" w:rsidRPr="00284D83">
        <w:t>Жипхоша</w:t>
      </w:r>
      <w:proofErr w:type="spellEnd"/>
      <w:r w:rsidR="00CE0931" w:rsidRPr="00284D83">
        <w:t xml:space="preserve"> сурьмяные </w:t>
      </w:r>
      <w:proofErr w:type="spellStart"/>
      <w:r w:rsidR="00CE0931" w:rsidRPr="00284D83">
        <w:t>кварц-антимонитовые</w:t>
      </w:r>
      <w:proofErr w:type="spellEnd"/>
      <w:r w:rsidR="00CE0931" w:rsidRPr="00284D83">
        <w:t xml:space="preserve"> </w:t>
      </w:r>
      <w:r w:rsidR="006210E9" w:rsidRPr="00284D83">
        <w:t>с попутным золотом и серебром; м</w:t>
      </w:r>
      <w:r w:rsidR="00CE0931" w:rsidRPr="00284D83">
        <w:t>есторождения</w:t>
      </w:r>
      <w:r w:rsidR="006210E9" w:rsidRPr="00284D83">
        <w:t xml:space="preserve"> разведывают</w:t>
      </w:r>
      <w:r w:rsidR="00446633" w:rsidRPr="00284D83">
        <w:t xml:space="preserve"> и</w:t>
      </w:r>
      <w:r w:rsidR="00CE0931" w:rsidRPr="00284D83">
        <w:t xml:space="preserve"> подготавливают к освоению.</w:t>
      </w:r>
      <w:r w:rsidR="004D6C39" w:rsidRPr="00284D83">
        <w:t xml:space="preserve"> Переработка руды осуществляется на </w:t>
      </w:r>
      <w:proofErr w:type="spellStart"/>
      <w:r w:rsidR="004D6C39" w:rsidRPr="00284D83">
        <w:t>Хара-Шибирьском</w:t>
      </w:r>
      <w:proofErr w:type="spellEnd"/>
      <w:r w:rsidR="004D6C39" w:rsidRPr="00284D83">
        <w:t xml:space="preserve"> сурьмяном </w:t>
      </w:r>
      <w:r w:rsidR="0020361A" w:rsidRPr="00284D83">
        <w:t>комбинате.</w:t>
      </w:r>
      <w:r w:rsidR="0037756E" w:rsidRPr="00284D83">
        <w:t xml:space="preserve"> </w:t>
      </w:r>
      <w:r w:rsidR="000F6A2F" w:rsidRPr="00284D83">
        <w:t>При этом прогнозные ресу</w:t>
      </w:r>
      <w:r w:rsidR="000F6A2F" w:rsidRPr="00284D83">
        <w:t>р</w:t>
      </w:r>
      <w:r w:rsidR="000F6A2F" w:rsidRPr="00284D83">
        <w:t>сы пригодные к лицензированию и освоению и в Красноярском и в Забайкальском крае весьма значительны.</w:t>
      </w:r>
    </w:p>
    <w:p w:rsidR="000623AF" w:rsidRPr="00284D83" w:rsidRDefault="000F6A2F" w:rsidP="000F6A2F">
      <w:pPr>
        <w:ind w:firstLine="709"/>
        <w:jc w:val="both"/>
      </w:pPr>
      <w:r w:rsidRPr="00284D83">
        <w:rPr>
          <w:b/>
        </w:rPr>
        <w:t xml:space="preserve">Ртуть: </w:t>
      </w:r>
      <w:r w:rsidRPr="00284D83">
        <w:t>в</w:t>
      </w:r>
      <w:r w:rsidR="00446633" w:rsidRPr="00284D83">
        <w:t xml:space="preserve"> </w:t>
      </w:r>
      <w:r w:rsidR="000F3760" w:rsidRPr="00284D83">
        <w:t>Центрально-</w:t>
      </w:r>
      <w:r w:rsidR="00446633" w:rsidRPr="00284D83">
        <w:t>Сибирском округе ртуть не добывают</w:t>
      </w:r>
      <w:r w:rsidR="00CD00AD" w:rsidRPr="00284D83">
        <w:t xml:space="preserve">, запасы её учитывают по </w:t>
      </w:r>
      <w:r w:rsidR="00EC770D" w:rsidRPr="00284D83">
        <w:t>двум</w:t>
      </w:r>
      <w:r w:rsidR="00CD00AD" w:rsidRPr="00284D83">
        <w:t xml:space="preserve"> </w:t>
      </w:r>
      <w:r w:rsidR="00D8342A" w:rsidRPr="00284D83">
        <w:t>месторождениям</w:t>
      </w:r>
      <w:r w:rsidR="00CD00AD" w:rsidRPr="00284D83">
        <w:t xml:space="preserve"> нераспределённого фонда</w:t>
      </w:r>
      <w:r w:rsidR="00D8342A" w:rsidRPr="00284D83">
        <w:t xml:space="preserve">, </w:t>
      </w:r>
      <w:r w:rsidR="003E752C" w:rsidRPr="00284D83">
        <w:t>р</w:t>
      </w:r>
      <w:r w:rsidR="00D8342A" w:rsidRPr="00284D83">
        <w:t>асположен</w:t>
      </w:r>
      <w:r w:rsidRPr="00284D83">
        <w:t>н</w:t>
      </w:r>
      <w:r w:rsidR="00D8342A" w:rsidRPr="00284D83">
        <w:t>ым</w:t>
      </w:r>
      <w:r w:rsidRPr="00284D83">
        <w:t xml:space="preserve"> </w:t>
      </w:r>
      <w:r w:rsidR="00D8342A" w:rsidRPr="00284D83">
        <w:t xml:space="preserve">в </w:t>
      </w:r>
      <w:r w:rsidR="000F3760" w:rsidRPr="00284D83">
        <w:t>Республике Тыва.</w:t>
      </w:r>
      <w:r w:rsidRPr="00284D83">
        <w:t xml:space="preserve"> </w:t>
      </w:r>
      <w:r w:rsidR="00D8342A" w:rsidRPr="00284D83">
        <w:t>Общие запасы категорий А+В+С</w:t>
      </w:r>
      <w:r w:rsidR="00D8342A" w:rsidRPr="00284D83">
        <w:rPr>
          <w:vertAlign w:val="subscript"/>
        </w:rPr>
        <w:t xml:space="preserve">1 </w:t>
      </w:r>
      <w:r w:rsidR="00CD00AD" w:rsidRPr="00284D83">
        <w:t xml:space="preserve">составляют </w:t>
      </w:r>
      <w:r w:rsidR="00EC770D" w:rsidRPr="00284D83">
        <w:t>1</w:t>
      </w:r>
      <w:r w:rsidRPr="00284D83">
        <w:t> </w:t>
      </w:r>
      <w:r w:rsidR="00EC770D" w:rsidRPr="00284D83">
        <w:t>548</w:t>
      </w:r>
      <w:r w:rsidR="00CD00AD" w:rsidRPr="00284D83">
        <w:t xml:space="preserve"> т, С</w:t>
      </w:r>
      <w:r w:rsidR="00CD00AD" w:rsidRPr="00284D83">
        <w:rPr>
          <w:vertAlign w:val="subscript"/>
        </w:rPr>
        <w:t xml:space="preserve">2 </w:t>
      </w:r>
      <w:r w:rsidR="003E752C" w:rsidRPr="00284D83">
        <w:t>– 548 т, забалансовые – 1228</w:t>
      </w:r>
      <w:r w:rsidR="00CD00AD" w:rsidRPr="00284D83">
        <w:t xml:space="preserve"> т</w:t>
      </w:r>
      <w:r w:rsidRPr="00284D83">
        <w:t>.</w:t>
      </w:r>
    </w:p>
    <w:p w:rsidR="00C75441" w:rsidRPr="00284D83" w:rsidRDefault="000F6A2F" w:rsidP="00C75441">
      <w:pPr>
        <w:ind w:firstLine="708"/>
        <w:jc w:val="both"/>
      </w:pPr>
      <w:r w:rsidRPr="00284D83">
        <w:rPr>
          <w:b/>
        </w:rPr>
        <w:t>Олово:</w:t>
      </w:r>
      <w:r w:rsidRPr="00284D83">
        <w:t xml:space="preserve"> в</w:t>
      </w:r>
      <w:r w:rsidR="00751536" w:rsidRPr="00284D83">
        <w:t xml:space="preserve"> </w:t>
      </w:r>
      <w:r w:rsidR="00352A3B" w:rsidRPr="00284D83">
        <w:t>Центрально-</w:t>
      </w:r>
      <w:r w:rsidR="00751536" w:rsidRPr="00284D83">
        <w:t xml:space="preserve">Сибирском округе Государственным балансом месторождения олова учтены в Иркутской </w:t>
      </w:r>
      <w:r w:rsidR="00352A3B" w:rsidRPr="00284D83">
        <w:t>области</w:t>
      </w:r>
      <w:r w:rsidR="00751536" w:rsidRPr="00284D83">
        <w:t xml:space="preserve">, Республике Бурятия и Забайкальском крае. В настоящее время месторождения не эксплуатируются. </w:t>
      </w:r>
      <w:r w:rsidR="00352A3B" w:rsidRPr="00284D83">
        <w:t>Балансом запасов учитывается 34</w:t>
      </w:r>
      <w:r w:rsidR="00C75441" w:rsidRPr="00284D83">
        <w:t xml:space="preserve"> место</w:t>
      </w:r>
      <w:r w:rsidR="00352A3B" w:rsidRPr="00284D83">
        <w:t>рождения, 15 из них коренные, 19 россыпны</w:t>
      </w:r>
      <w:r w:rsidR="00C75441" w:rsidRPr="00284D83">
        <w:t xml:space="preserve">е. </w:t>
      </w:r>
      <w:r w:rsidR="009B557A" w:rsidRPr="00284D83">
        <w:t>Об</w:t>
      </w:r>
      <w:r w:rsidR="00C75441" w:rsidRPr="00284D83">
        <w:t>щие запасы категории А+В+С</w:t>
      </w:r>
      <w:r w:rsidR="00C75441" w:rsidRPr="00284D83">
        <w:rPr>
          <w:vertAlign w:val="subscript"/>
        </w:rPr>
        <w:t xml:space="preserve">1 </w:t>
      </w:r>
      <w:r w:rsidR="00C75441" w:rsidRPr="00284D83">
        <w:t>составляют 78</w:t>
      </w:r>
      <w:r w:rsidR="001141A8" w:rsidRPr="00284D83">
        <w:t> </w:t>
      </w:r>
      <w:r w:rsidR="00C75441" w:rsidRPr="00284D83">
        <w:t>142 т, С</w:t>
      </w:r>
      <w:r w:rsidR="00C75441" w:rsidRPr="00284D83">
        <w:rPr>
          <w:vertAlign w:val="subscript"/>
        </w:rPr>
        <w:t xml:space="preserve">2 </w:t>
      </w:r>
      <w:r w:rsidR="00352A3B" w:rsidRPr="00284D83">
        <w:t>– 100</w:t>
      </w:r>
      <w:r w:rsidR="001141A8" w:rsidRPr="00284D83">
        <w:t> </w:t>
      </w:r>
      <w:r w:rsidR="00352A3B" w:rsidRPr="00284D83">
        <w:t>508 т, забалансовые – 90</w:t>
      </w:r>
      <w:r w:rsidR="001141A8" w:rsidRPr="00284D83">
        <w:t> </w:t>
      </w:r>
      <w:r w:rsidR="00352A3B" w:rsidRPr="00284D83">
        <w:t>802</w:t>
      </w:r>
      <w:r w:rsidR="001141A8" w:rsidRPr="00284D83">
        <w:t xml:space="preserve"> т</w:t>
      </w:r>
      <w:r w:rsidR="00C75441" w:rsidRPr="00284D83">
        <w:t>.</w:t>
      </w:r>
    </w:p>
    <w:p w:rsidR="0012221C" w:rsidRPr="00284D83" w:rsidRDefault="00FC5C2E" w:rsidP="000959EE">
      <w:pPr>
        <w:ind w:firstLine="708"/>
        <w:jc w:val="both"/>
      </w:pPr>
      <w:r w:rsidRPr="00284D83">
        <w:rPr>
          <w:b/>
        </w:rPr>
        <w:t>Молибден:</w:t>
      </w:r>
      <w:r w:rsidRPr="00284D83">
        <w:t xml:space="preserve"> в</w:t>
      </w:r>
      <w:r w:rsidR="003A2D15" w:rsidRPr="00284D83">
        <w:t xml:space="preserve"> </w:t>
      </w:r>
      <w:r w:rsidR="003E752C" w:rsidRPr="00284D83">
        <w:t>Центрально-</w:t>
      </w:r>
      <w:r w:rsidR="003A2D15" w:rsidRPr="00284D83">
        <w:t>Сибирском</w:t>
      </w:r>
      <w:r w:rsidR="007658F1" w:rsidRPr="00284D83">
        <w:t xml:space="preserve"> округе находится </w:t>
      </w:r>
      <w:r w:rsidR="003E752C" w:rsidRPr="00284D83">
        <w:t>23</w:t>
      </w:r>
      <w:r w:rsidR="003A2D15" w:rsidRPr="00284D83">
        <w:t xml:space="preserve"> месторождения молибдена с общими запасами категории А+В+С</w:t>
      </w:r>
      <w:r w:rsidR="003A2D15" w:rsidRPr="00284D83">
        <w:rPr>
          <w:vertAlign w:val="subscript"/>
        </w:rPr>
        <w:t xml:space="preserve">1 </w:t>
      </w:r>
      <w:r w:rsidR="00AC0A98" w:rsidRPr="00284D83">
        <w:t>–</w:t>
      </w:r>
      <w:r w:rsidR="003A2D15" w:rsidRPr="00284D83">
        <w:t xml:space="preserve"> </w:t>
      </w:r>
      <w:r w:rsidR="00C453DF" w:rsidRPr="00284D83">
        <w:t>1</w:t>
      </w:r>
      <w:r w:rsidRPr="00284D83">
        <w:t> </w:t>
      </w:r>
      <w:r w:rsidR="003E752C" w:rsidRPr="00284D83">
        <w:t>160</w:t>
      </w:r>
      <w:r w:rsidRPr="00284D83">
        <w:t> </w:t>
      </w:r>
      <w:r w:rsidR="003E752C" w:rsidRPr="00284D83">
        <w:t>410</w:t>
      </w:r>
      <w:r w:rsidR="003A2D15" w:rsidRPr="00284D83">
        <w:t xml:space="preserve"> т, С</w:t>
      </w:r>
      <w:r w:rsidR="003A2D15" w:rsidRPr="00284D83">
        <w:rPr>
          <w:vertAlign w:val="subscript"/>
        </w:rPr>
        <w:t xml:space="preserve">2 </w:t>
      </w:r>
      <w:r w:rsidR="003A2D15" w:rsidRPr="00284D83">
        <w:t>–</w:t>
      </w:r>
      <w:r w:rsidR="003E752C" w:rsidRPr="00284D83">
        <w:t xml:space="preserve"> 408137</w:t>
      </w:r>
      <w:r w:rsidR="003A2D15" w:rsidRPr="00284D83">
        <w:t xml:space="preserve"> </w:t>
      </w:r>
      <w:r w:rsidR="00020DB1" w:rsidRPr="00284D83">
        <w:t xml:space="preserve">т, </w:t>
      </w:r>
      <w:proofErr w:type="spellStart"/>
      <w:r w:rsidR="00020DB1" w:rsidRPr="00284D83">
        <w:t>забалансовыми</w:t>
      </w:r>
      <w:proofErr w:type="spellEnd"/>
      <w:r w:rsidR="003A2D15" w:rsidRPr="00284D83">
        <w:t xml:space="preserve"> –</w:t>
      </w:r>
      <w:r w:rsidR="003E752C" w:rsidRPr="00284D83">
        <w:t xml:space="preserve"> 569</w:t>
      </w:r>
      <w:r w:rsidRPr="00284D83">
        <w:t> </w:t>
      </w:r>
      <w:r w:rsidR="003E752C" w:rsidRPr="00284D83">
        <w:t>298</w:t>
      </w:r>
      <w:r w:rsidR="003A2D15" w:rsidRPr="00284D83">
        <w:t xml:space="preserve"> т</w:t>
      </w:r>
      <w:r w:rsidR="007658F1" w:rsidRPr="00284D83">
        <w:t>.</w:t>
      </w:r>
      <w:r w:rsidR="00140904" w:rsidRPr="00284D83">
        <w:t xml:space="preserve"> </w:t>
      </w:r>
      <w:r w:rsidR="003E752C" w:rsidRPr="00284D83">
        <w:t>С</w:t>
      </w:r>
      <w:r w:rsidR="00140904" w:rsidRPr="00284D83">
        <w:t xml:space="preserve">емнадцать объектов числится в распределённом фонде недр, из них </w:t>
      </w:r>
      <w:r w:rsidR="005D0F66" w:rsidRPr="00284D83">
        <w:t>11</w:t>
      </w:r>
      <w:r w:rsidR="008C6F98" w:rsidRPr="00284D83">
        <w:t xml:space="preserve"> </w:t>
      </w:r>
      <w:r w:rsidR="00140904" w:rsidRPr="00284D83">
        <w:t xml:space="preserve">эксплуатируется, </w:t>
      </w:r>
      <w:r w:rsidR="005D0F66" w:rsidRPr="00284D83">
        <w:t>4</w:t>
      </w:r>
      <w:r w:rsidR="00140904" w:rsidRPr="00284D83">
        <w:t xml:space="preserve"> подготавливают к промышленному освоению, 1 разведывается.</w:t>
      </w:r>
    </w:p>
    <w:p w:rsidR="007658F1" w:rsidRPr="00284D83" w:rsidRDefault="007658F1" w:rsidP="000959EE">
      <w:pPr>
        <w:ind w:firstLine="708"/>
        <w:jc w:val="both"/>
      </w:pPr>
      <w:r w:rsidRPr="00284D83">
        <w:t>Основные запасы металла связаны с 7 мес</w:t>
      </w:r>
      <w:r w:rsidR="00A76D3E" w:rsidRPr="00284D83">
        <w:t>торождениями штокверкового типа</w:t>
      </w:r>
      <w:r w:rsidRPr="00284D83">
        <w:t xml:space="preserve">: </w:t>
      </w:r>
      <w:proofErr w:type="spellStart"/>
      <w:r w:rsidRPr="00284D83">
        <w:t>Сорским</w:t>
      </w:r>
      <w:proofErr w:type="spellEnd"/>
      <w:r w:rsidRPr="00284D83">
        <w:t xml:space="preserve">, </w:t>
      </w:r>
      <w:proofErr w:type="spellStart"/>
      <w:r w:rsidRPr="00284D83">
        <w:t>Агаскырским</w:t>
      </w:r>
      <w:proofErr w:type="spellEnd"/>
      <w:r w:rsidRPr="00284D83">
        <w:t xml:space="preserve">, </w:t>
      </w:r>
      <w:proofErr w:type="spellStart"/>
      <w:r w:rsidRPr="00284D83">
        <w:t>Орекитканским</w:t>
      </w:r>
      <w:proofErr w:type="spellEnd"/>
      <w:r w:rsidRPr="00284D83">
        <w:t>,</w:t>
      </w:r>
      <w:r w:rsidR="00A76D3E" w:rsidRPr="00284D83">
        <w:t xml:space="preserve"> </w:t>
      </w:r>
      <w:proofErr w:type="spellStart"/>
      <w:r w:rsidR="00A76D3E" w:rsidRPr="00284D83">
        <w:t>Мало-Ойногорским</w:t>
      </w:r>
      <w:proofErr w:type="spellEnd"/>
      <w:r w:rsidR="00A76D3E" w:rsidRPr="00284D83">
        <w:t xml:space="preserve">, </w:t>
      </w:r>
      <w:proofErr w:type="spellStart"/>
      <w:r w:rsidR="00A76D3E" w:rsidRPr="00284D83">
        <w:t>Жире</w:t>
      </w:r>
      <w:r w:rsidRPr="00284D83">
        <w:t>кенским</w:t>
      </w:r>
      <w:proofErr w:type="spellEnd"/>
      <w:r w:rsidRPr="00284D83">
        <w:t xml:space="preserve">, </w:t>
      </w:r>
      <w:proofErr w:type="spellStart"/>
      <w:r w:rsidRPr="00284D83">
        <w:t>Бугдаинским</w:t>
      </w:r>
      <w:proofErr w:type="spellEnd"/>
      <w:r w:rsidRPr="00284D83">
        <w:t xml:space="preserve">, </w:t>
      </w:r>
      <w:proofErr w:type="spellStart"/>
      <w:r w:rsidRPr="00284D83">
        <w:t>Ак-Сугским</w:t>
      </w:r>
      <w:proofErr w:type="spellEnd"/>
      <w:r w:rsidRPr="00284D83">
        <w:t xml:space="preserve">, как правило, они комплексные, содержат помимо молибдена вольфрам, </w:t>
      </w:r>
      <w:r w:rsidR="00140904" w:rsidRPr="00284D83">
        <w:t xml:space="preserve"> медь, </w:t>
      </w:r>
      <w:r w:rsidRPr="00284D83">
        <w:t>полиметаллы, золото, серебро, рассеянные элементы.</w:t>
      </w:r>
    </w:p>
    <w:p w:rsidR="00B64EF9" w:rsidRPr="00284D83" w:rsidRDefault="00FC5C2E" w:rsidP="00FC5C2E">
      <w:pPr>
        <w:ind w:firstLine="709"/>
        <w:jc w:val="both"/>
      </w:pPr>
      <w:r w:rsidRPr="00284D83">
        <w:rPr>
          <w:b/>
        </w:rPr>
        <w:t>Вольфрам:</w:t>
      </w:r>
      <w:r w:rsidRPr="00284D83">
        <w:t xml:space="preserve"> в</w:t>
      </w:r>
      <w:r w:rsidR="002E136E" w:rsidRPr="00284D83">
        <w:t xml:space="preserve"> </w:t>
      </w:r>
      <w:r w:rsidR="00190856" w:rsidRPr="00284D83">
        <w:t>Центр</w:t>
      </w:r>
      <w:r w:rsidRPr="00284D83">
        <w:t>ально-Сибирском округе</w:t>
      </w:r>
      <w:r w:rsidR="002E136E" w:rsidRPr="00284D83">
        <w:t xml:space="preserve"> находится </w:t>
      </w:r>
      <w:r w:rsidR="003E752C" w:rsidRPr="00284D83">
        <w:t>27</w:t>
      </w:r>
      <w:r w:rsidRPr="00284D83">
        <w:t xml:space="preserve"> (преимущественно Заба</w:t>
      </w:r>
      <w:r w:rsidRPr="00284D83">
        <w:t>й</w:t>
      </w:r>
      <w:r w:rsidRPr="00284D83">
        <w:t>кальский край и Республика Бурятия)</w:t>
      </w:r>
      <w:r w:rsidR="002E136E" w:rsidRPr="00284D83">
        <w:t xml:space="preserve"> месторождений вольфрама, 11 из н</w:t>
      </w:r>
      <w:r w:rsidR="008F2BF6" w:rsidRPr="00284D83">
        <w:t>их – россыпные, одно техногенное (</w:t>
      </w:r>
      <w:proofErr w:type="spellStart"/>
      <w:r w:rsidR="008F2BF6" w:rsidRPr="00284D83">
        <w:t>Бурун-Нарынское</w:t>
      </w:r>
      <w:proofErr w:type="spellEnd"/>
      <w:r w:rsidR="008F2BF6" w:rsidRPr="00284D83">
        <w:t>).</w:t>
      </w:r>
      <w:r w:rsidR="005D0F66" w:rsidRPr="00284D83">
        <w:t xml:space="preserve"> Запасы </w:t>
      </w:r>
      <w:proofErr w:type="spellStart"/>
      <w:r w:rsidR="005D0F66" w:rsidRPr="00284D83">
        <w:t>триоксида</w:t>
      </w:r>
      <w:proofErr w:type="spellEnd"/>
      <w:r w:rsidR="002E136E" w:rsidRPr="00284D83">
        <w:t xml:space="preserve"> вольфрама (</w:t>
      </w:r>
      <w:r w:rsidR="002E136E" w:rsidRPr="00284D83">
        <w:rPr>
          <w:lang w:val="en-US"/>
        </w:rPr>
        <w:t>WO</w:t>
      </w:r>
      <w:r w:rsidR="002E136E" w:rsidRPr="00284D83">
        <w:rPr>
          <w:vertAlign w:val="subscript"/>
        </w:rPr>
        <w:t xml:space="preserve">3 </w:t>
      </w:r>
      <w:r w:rsidR="002E136E" w:rsidRPr="00284D83">
        <w:t>) категории А+В+С</w:t>
      </w:r>
      <w:r w:rsidR="002E136E" w:rsidRPr="00284D83">
        <w:rPr>
          <w:vertAlign w:val="subscript"/>
        </w:rPr>
        <w:t xml:space="preserve">1 </w:t>
      </w:r>
      <w:r w:rsidR="002E136E" w:rsidRPr="00284D83">
        <w:t>с</w:t>
      </w:r>
      <w:r w:rsidR="002E136E" w:rsidRPr="00284D83">
        <w:t>о</w:t>
      </w:r>
      <w:r w:rsidR="002E136E" w:rsidRPr="00284D83">
        <w:t xml:space="preserve">ставляют </w:t>
      </w:r>
      <w:r w:rsidR="003E752C" w:rsidRPr="00284D83">
        <w:t>364</w:t>
      </w:r>
      <w:r w:rsidRPr="00284D83">
        <w:t> </w:t>
      </w:r>
      <w:r w:rsidR="003E752C" w:rsidRPr="00284D83">
        <w:t>124</w:t>
      </w:r>
      <w:r w:rsidR="002E136E" w:rsidRPr="00284D83">
        <w:t xml:space="preserve"> т, С</w:t>
      </w:r>
      <w:r w:rsidR="002E136E" w:rsidRPr="00284D83">
        <w:rPr>
          <w:vertAlign w:val="subscript"/>
        </w:rPr>
        <w:t xml:space="preserve">2 </w:t>
      </w:r>
      <w:r w:rsidR="002E136E" w:rsidRPr="00284D83">
        <w:t>–</w:t>
      </w:r>
      <w:r w:rsidR="003E752C" w:rsidRPr="00284D83">
        <w:t xml:space="preserve"> 59</w:t>
      </w:r>
      <w:r w:rsidRPr="00284D83">
        <w:t> </w:t>
      </w:r>
      <w:r w:rsidR="003E752C" w:rsidRPr="00284D83">
        <w:t>329</w:t>
      </w:r>
      <w:r w:rsidR="002E136E" w:rsidRPr="00284D83">
        <w:t xml:space="preserve"> т, забалансовые </w:t>
      </w:r>
      <w:r w:rsidR="00AE6AF1" w:rsidRPr="00284D83">
        <w:t>–</w:t>
      </w:r>
      <w:r w:rsidR="002E136E" w:rsidRPr="00284D83">
        <w:t xml:space="preserve"> </w:t>
      </w:r>
      <w:r w:rsidR="003E752C" w:rsidRPr="00284D83">
        <w:t>70</w:t>
      </w:r>
      <w:r w:rsidRPr="00284D83">
        <w:t> </w:t>
      </w:r>
      <w:r w:rsidR="003E752C" w:rsidRPr="00284D83">
        <w:t>208</w:t>
      </w:r>
      <w:r w:rsidR="00AE6AF1" w:rsidRPr="00284D83">
        <w:t xml:space="preserve"> т. В распределённом фонде числится 8 объектов с запасами категории А+В+С</w:t>
      </w:r>
      <w:r w:rsidR="00AE6AF1" w:rsidRPr="00284D83">
        <w:rPr>
          <w:vertAlign w:val="subscript"/>
        </w:rPr>
        <w:t xml:space="preserve">1 </w:t>
      </w:r>
      <w:r w:rsidR="003E752C" w:rsidRPr="00284D83">
        <w:t>- 235467</w:t>
      </w:r>
      <w:r w:rsidR="00AE6AF1" w:rsidRPr="00284D83">
        <w:t xml:space="preserve"> т, С</w:t>
      </w:r>
      <w:r w:rsidR="00AE6AF1" w:rsidRPr="00284D83">
        <w:rPr>
          <w:vertAlign w:val="subscript"/>
        </w:rPr>
        <w:t xml:space="preserve">2 </w:t>
      </w:r>
      <w:r w:rsidR="00AE6AF1" w:rsidRPr="00284D83">
        <w:t xml:space="preserve">– </w:t>
      </w:r>
      <w:r w:rsidR="003E752C" w:rsidRPr="00284D83">
        <w:t>56106</w:t>
      </w:r>
      <w:r w:rsidR="004D45B2" w:rsidRPr="00284D83">
        <w:t xml:space="preserve"> т, </w:t>
      </w:r>
      <w:proofErr w:type="spellStart"/>
      <w:r w:rsidR="004D45B2" w:rsidRPr="00284D83">
        <w:t>забалансовых</w:t>
      </w:r>
      <w:proofErr w:type="spellEnd"/>
      <w:r w:rsidR="004D45B2" w:rsidRPr="00284D83">
        <w:t xml:space="preserve"> – 37416 т или </w:t>
      </w:r>
    </w:p>
    <w:p w:rsidR="008E63B8" w:rsidRPr="00284D83" w:rsidRDefault="00FC5C2E" w:rsidP="00FC5C2E">
      <w:pPr>
        <w:ind w:firstLine="709"/>
        <w:jc w:val="both"/>
      </w:pPr>
      <w:r w:rsidRPr="00284D83">
        <w:rPr>
          <w:b/>
        </w:rPr>
        <w:t>Висмут:</w:t>
      </w:r>
      <w:r w:rsidRPr="00284D83">
        <w:t xml:space="preserve"> в</w:t>
      </w:r>
      <w:r w:rsidR="00122F44" w:rsidRPr="00284D83">
        <w:t xml:space="preserve"> Центрально-Сибирском округе висмут учтен по </w:t>
      </w:r>
      <w:r w:rsidR="005D5303" w:rsidRPr="00284D83">
        <w:t>9</w:t>
      </w:r>
      <w:r w:rsidR="00122F44" w:rsidRPr="00284D83">
        <w:t xml:space="preserve"> месторождениям</w:t>
      </w:r>
      <w:r w:rsidR="005D5303" w:rsidRPr="00284D83">
        <w:t xml:space="preserve"> с общими запасами А+В+С</w:t>
      </w:r>
      <w:r w:rsidR="005D5303" w:rsidRPr="00284D83">
        <w:rPr>
          <w:vertAlign w:val="subscript"/>
        </w:rPr>
        <w:t xml:space="preserve">1 </w:t>
      </w:r>
      <w:r w:rsidR="005D5303" w:rsidRPr="00284D83">
        <w:t>- 1722 т, С</w:t>
      </w:r>
      <w:r w:rsidR="005D5303" w:rsidRPr="00284D83">
        <w:rPr>
          <w:vertAlign w:val="subscript"/>
        </w:rPr>
        <w:t>2</w:t>
      </w:r>
      <w:r w:rsidR="005D5303" w:rsidRPr="00284D83">
        <w:t xml:space="preserve"> – 7644 т, </w:t>
      </w:r>
      <w:proofErr w:type="spellStart"/>
      <w:r w:rsidR="005D5303" w:rsidRPr="00284D83">
        <w:t>забалансовых</w:t>
      </w:r>
      <w:proofErr w:type="spellEnd"/>
      <w:r w:rsidR="005D5303" w:rsidRPr="00284D83">
        <w:t xml:space="preserve"> – 16121 т.</w:t>
      </w:r>
      <w:r w:rsidRPr="00284D83">
        <w:t xml:space="preserve"> Более половины запасов висм</w:t>
      </w:r>
      <w:r w:rsidRPr="00284D83">
        <w:t>у</w:t>
      </w:r>
      <w:r w:rsidRPr="00284D83">
        <w:t xml:space="preserve">та (67,4%)учтены в собственно висмутовых рудах </w:t>
      </w:r>
      <w:proofErr w:type="spellStart"/>
      <w:r w:rsidRPr="00284D83">
        <w:t>Уронайского</w:t>
      </w:r>
      <w:proofErr w:type="spellEnd"/>
      <w:r w:rsidRPr="00284D83">
        <w:t xml:space="preserve"> месторождения, где среднее с</w:t>
      </w:r>
      <w:r w:rsidRPr="00284D83">
        <w:t>о</w:t>
      </w:r>
      <w:r w:rsidRPr="00284D83">
        <w:t>держание составляет 0,215%. В</w:t>
      </w:r>
      <w:r w:rsidR="00172A74" w:rsidRPr="00284D83">
        <w:t xml:space="preserve"> </w:t>
      </w:r>
      <w:r w:rsidR="00172A74" w:rsidRPr="00284D83">
        <w:rPr>
          <w:b/>
        </w:rPr>
        <w:t>Забайкальском крае</w:t>
      </w:r>
      <w:r w:rsidR="008D1838" w:rsidRPr="00284D83">
        <w:t xml:space="preserve"> балансом запасов висмута учтено семь месторождений с балансовыми запасами и два (</w:t>
      </w:r>
      <w:proofErr w:type="spellStart"/>
      <w:r w:rsidR="008D1838" w:rsidRPr="00284D83">
        <w:t>Лево-Ингодинское</w:t>
      </w:r>
      <w:proofErr w:type="spellEnd"/>
      <w:r w:rsidR="008D1838" w:rsidRPr="00284D83">
        <w:t xml:space="preserve">, Железный Кряж) с </w:t>
      </w:r>
      <w:proofErr w:type="spellStart"/>
      <w:r w:rsidR="008D1838" w:rsidRPr="00284D83">
        <w:t>забала</w:t>
      </w:r>
      <w:r w:rsidR="008D1838" w:rsidRPr="00284D83">
        <w:t>н</w:t>
      </w:r>
      <w:r w:rsidR="008D1838" w:rsidRPr="00284D83">
        <w:t>совыми</w:t>
      </w:r>
      <w:proofErr w:type="spellEnd"/>
      <w:r w:rsidR="008D1838" w:rsidRPr="00284D83">
        <w:t xml:space="preserve"> запасами. </w:t>
      </w:r>
    </w:p>
    <w:p w:rsidR="00A71AC4" w:rsidRPr="00284D83" w:rsidRDefault="00FC5C2E" w:rsidP="00FC5C2E">
      <w:pPr>
        <w:ind w:left="12" w:firstLine="696"/>
        <w:jc w:val="both"/>
      </w:pPr>
      <w:r w:rsidRPr="00284D83">
        <w:rPr>
          <w:b/>
        </w:rPr>
        <w:t>Мышьяк</w:t>
      </w:r>
      <w:r w:rsidRPr="00284D83">
        <w:t xml:space="preserve"> </w:t>
      </w:r>
      <w:r w:rsidR="00A71AC4" w:rsidRPr="00284D83">
        <w:t>В Центрально-Сибирском округе на учёте 9 месторождений с запасами мыш</w:t>
      </w:r>
      <w:r w:rsidR="00A71AC4" w:rsidRPr="00284D83">
        <w:t>ь</w:t>
      </w:r>
      <w:r w:rsidR="00A71AC4" w:rsidRPr="00284D83">
        <w:t>яка 122</w:t>
      </w:r>
      <w:r w:rsidRPr="00284D83">
        <w:t> </w:t>
      </w:r>
      <w:r w:rsidR="00A71AC4" w:rsidRPr="00284D83">
        <w:t>781 т кат.</w:t>
      </w:r>
      <w:r w:rsidR="00A71AC4" w:rsidRPr="00284D83">
        <w:rPr>
          <w:b/>
        </w:rPr>
        <w:t xml:space="preserve"> </w:t>
      </w:r>
      <w:r w:rsidR="00A71AC4" w:rsidRPr="00284D83">
        <w:t>А+В+С</w:t>
      </w:r>
      <w:r w:rsidR="00A71AC4" w:rsidRPr="00284D83">
        <w:rPr>
          <w:vertAlign w:val="subscript"/>
        </w:rPr>
        <w:t>1.</w:t>
      </w:r>
      <w:r w:rsidRPr="00284D83">
        <w:rPr>
          <w:vertAlign w:val="subscript"/>
        </w:rPr>
        <w:t xml:space="preserve"> </w:t>
      </w:r>
      <w:r w:rsidRPr="00284D83">
        <w:t>Из них</w:t>
      </w:r>
      <w:r w:rsidR="00A71AC4" w:rsidRPr="00284D83">
        <w:rPr>
          <w:b/>
        </w:rPr>
        <w:tab/>
      </w:r>
      <w:r w:rsidRPr="00284D83">
        <w:t>п</w:t>
      </w:r>
      <w:r w:rsidR="00A71AC4" w:rsidRPr="00284D83">
        <w:t>о Забайкальскому краю ГБ учтено восемь месторождений мышьяка. Одно месторождение с запасами мышьяка учитывается ГБ по Республике Тыва</w:t>
      </w:r>
      <w:r w:rsidRPr="00284D83">
        <w:t>.</w:t>
      </w:r>
      <w:r w:rsidRPr="00284D83">
        <w:rPr>
          <w:b/>
        </w:rPr>
        <w:t xml:space="preserve"> </w:t>
      </w:r>
    </w:p>
    <w:p w:rsidR="008E63B8" w:rsidRPr="00284D83" w:rsidRDefault="008E63B8" w:rsidP="009735E4">
      <w:pPr>
        <w:spacing w:before="120" w:after="120"/>
        <w:jc w:val="both"/>
        <w:rPr>
          <w:b/>
        </w:rPr>
      </w:pPr>
      <w:r w:rsidRPr="00284D83">
        <w:rPr>
          <w:b/>
        </w:rPr>
        <w:t>Редкие металлы и рассеянные элементы</w:t>
      </w:r>
    </w:p>
    <w:p w:rsidR="00A71AC4" w:rsidRPr="00284D83" w:rsidRDefault="000A0DCE" w:rsidP="00BB0945">
      <w:pPr>
        <w:pStyle w:val="a3"/>
      </w:pPr>
      <w:r w:rsidRPr="00284D83">
        <w:rPr>
          <w:noProof/>
        </w:rPr>
        <w:lastRenderedPageBreak/>
        <w:t>Общеизвестен тезис о том, что п</w:t>
      </w:r>
      <w:r w:rsidR="00A71AC4" w:rsidRPr="00284D83">
        <w:rPr>
          <w:noProof/>
        </w:rPr>
        <w:t>ромышленно-экономический уровень развития современных  государств определяется масштабами потребления не столько чугуна и стали, сколько редких, рассеянных и редкоземельных металлов</w:t>
      </w:r>
      <w:r w:rsidR="00A71AC4" w:rsidRPr="00284D83">
        <w:rPr>
          <w:b/>
          <w:noProof/>
        </w:rPr>
        <w:t xml:space="preserve">. </w:t>
      </w:r>
      <w:r w:rsidR="00A71AC4" w:rsidRPr="00284D83">
        <w:t>Россия владеет не менее 20% мир</w:t>
      </w:r>
      <w:r w:rsidR="00A71AC4" w:rsidRPr="00284D83">
        <w:t>о</w:t>
      </w:r>
      <w:r w:rsidR="00A71AC4" w:rsidRPr="00284D83">
        <w:t xml:space="preserve">вых запасов </w:t>
      </w:r>
      <w:r w:rsidR="00A71AC4" w:rsidRPr="00284D83">
        <w:rPr>
          <w:noProof/>
        </w:rPr>
        <w:t>редкоземельных металлов,</w:t>
      </w:r>
      <w:r w:rsidRPr="00284D83">
        <w:rPr>
          <w:noProof/>
        </w:rPr>
        <w:t xml:space="preserve"> но</w:t>
      </w:r>
      <w:r w:rsidR="00A71AC4" w:rsidRPr="00284D83">
        <w:rPr>
          <w:noProof/>
        </w:rPr>
        <w:t xml:space="preserve"> их добыча составляет всего 2%, а производство изделий с РЗМ менее 1%.</w:t>
      </w:r>
      <w:r w:rsidR="00BB0945" w:rsidRPr="00284D83">
        <w:rPr>
          <w:noProof/>
        </w:rPr>
        <w:t xml:space="preserve"> </w:t>
      </w:r>
      <w:r w:rsidR="006350CC" w:rsidRPr="00284D83">
        <w:t>Из активных запасов п</w:t>
      </w:r>
      <w:r w:rsidR="00A71AC4" w:rsidRPr="00284D83">
        <w:t>о Центрально-Сиб</w:t>
      </w:r>
      <w:r w:rsidRPr="00284D83">
        <w:t>ирскому округу</w:t>
      </w:r>
      <w:r w:rsidR="00A71AC4" w:rsidRPr="00284D83">
        <w:t xml:space="preserve">  ГБЗ учтено 4 месторождения содержащих около 2% </w:t>
      </w:r>
      <w:r w:rsidRPr="00284D83">
        <w:t xml:space="preserve">от Российских </w:t>
      </w:r>
      <w:r w:rsidR="00A71AC4" w:rsidRPr="00284D83">
        <w:t>запасов редкоземельных металлов (РЗМ): по одному месторождению в Забайкальском крае (</w:t>
      </w:r>
      <w:proofErr w:type="spellStart"/>
      <w:r w:rsidR="00A71AC4" w:rsidRPr="00284D83">
        <w:t>Катугинское</w:t>
      </w:r>
      <w:proofErr w:type="spellEnd"/>
      <w:r w:rsidR="00A71AC4" w:rsidRPr="00284D83">
        <w:t>), Иркутской области (</w:t>
      </w:r>
      <w:proofErr w:type="spellStart"/>
      <w:r w:rsidR="00A71AC4" w:rsidRPr="00284D83">
        <w:t>Белозиминское</w:t>
      </w:r>
      <w:proofErr w:type="spellEnd"/>
      <w:r w:rsidR="00A71AC4" w:rsidRPr="00284D83">
        <w:t>), Красноярском крае (Чуктуконское) и Республике Тыва (</w:t>
      </w:r>
      <w:proofErr w:type="spellStart"/>
      <w:r w:rsidR="00A71AC4" w:rsidRPr="00284D83">
        <w:t>Улуг-Тензекское</w:t>
      </w:r>
      <w:proofErr w:type="spellEnd"/>
      <w:r w:rsidR="00A71AC4" w:rsidRPr="00284D83">
        <w:t>).</w:t>
      </w:r>
      <w:r w:rsidRPr="00284D83">
        <w:t xml:space="preserve"> Кроме того имеется ряд перспективных рудопроявлений с ресурсами категории Р</w:t>
      </w:r>
      <w:r w:rsidRPr="00284D83">
        <w:rPr>
          <w:vertAlign w:val="subscript"/>
        </w:rPr>
        <w:t>1</w:t>
      </w:r>
      <w:r w:rsidRPr="00284D83">
        <w:t>.</w:t>
      </w:r>
      <w:r w:rsidR="006350CC" w:rsidRPr="00284D83">
        <w:t xml:space="preserve"> Также ос</w:t>
      </w:r>
      <w:r w:rsidR="006350CC" w:rsidRPr="00284D83">
        <w:t>у</w:t>
      </w:r>
      <w:r w:rsidR="006350CC" w:rsidRPr="00284D83">
        <w:t>ществляется попутная добыча ряда элементов:</w:t>
      </w:r>
      <w:r w:rsidR="006350CC" w:rsidRPr="00284D83">
        <w:rPr>
          <w:i/>
        </w:rPr>
        <w:t xml:space="preserve"> </w:t>
      </w:r>
      <w:r w:rsidR="006350CC" w:rsidRPr="00284D83">
        <w:t>теллура и селена из комплексных месторожд</w:t>
      </w:r>
      <w:r w:rsidR="006350CC" w:rsidRPr="00284D83">
        <w:t>е</w:t>
      </w:r>
      <w:r w:rsidR="006350CC" w:rsidRPr="00284D83">
        <w:t>ниях в Норильском районе Красноярского края</w:t>
      </w:r>
      <w:r w:rsidR="006350CC" w:rsidRPr="00284D83">
        <w:rPr>
          <w:b/>
        </w:rPr>
        <w:t xml:space="preserve">; </w:t>
      </w:r>
      <w:r w:rsidR="006350CC" w:rsidRPr="00284D83">
        <w:t xml:space="preserve"> кадмия на </w:t>
      </w:r>
      <w:proofErr w:type="spellStart"/>
      <w:r w:rsidR="006350CC" w:rsidRPr="00284D83">
        <w:t>Горевском</w:t>
      </w:r>
      <w:proofErr w:type="spellEnd"/>
      <w:r w:rsidR="006350CC" w:rsidRPr="00284D83">
        <w:t xml:space="preserve"> месторождении; гафния и скандия из </w:t>
      </w:r>
      <w:proofErr w:type="spellStart"/>
      <w:r w:rsidR="006350CC" w:rsidRPr="00284D83">
        <w:t>Туганской</w:t>
      </w:r>
      <w:proofErr w:type="spellEnd"/>
      <w:r w:rsidR="006350CC" w:rsidRPr="00284D83">
        <w:t xml:space="preserve"> </w:t>
      </w:r>
      <w:proofErr w:type="spellStart"/>
      <w:r w:rsidR="006350CC" w:rsidRPr="00284D83">
        <w:t>титан-цирконовой</w:t>
      </w:r>
      <w:proofErr w:type="spellEnd"/>
      <w:r w:rsidR="006350CC" w:rsidRPr="00284D83">
        <w:t xml:space="preserve"> россыпи осуществляется в Томской области; рения на Сорском месторождении в Республике Хакасия; селена из руд </w:t>
      </w:r>
      <w:proofErr w:type="spellStart"/>
      <w:r w:rsidR="006350CC" w:rsidRPr="00284D83">
        <w:rPr>
          <w:bCs/>
        </w:rPr>
        <w:t>Кызыл-Таштыгского</w:t>
      </w:r>
      <w:proofErr w:type="spellEnd"/>
      <w:r w:rsidR="006350CC" w:rsidRPr="00284D83">
        <w:rPr>
          <w:bCs/>
        </w:rPr>
        <w:t xml:space="preserve"> мест</w:t>
      </w:r>
      <w:r w:rsidR="006350CC" w:rsidRPr="00284D83">
        <w:rPr>
          <w:bCs/>
        </w:rPr>
        <w:t>о</w:t>
      </w:r>
      <w:r w:rsidR="006350CC" w:rsidRPr="00284D83">
        <w:rPr>
          <w:bCs/>
        </w:rPr>
        <w:t xml:space="preserve">рождения в республике Тыва. </w:t>
      </w:r>
      <w:r w:rsidRPr="00284D83">
        <w:t>В настоящее время</w:t>
      </w:r>
      <w:r w:rsidR="00A71AC4" w:rsidRPr="00284D83">
        <w:t xml:space="preserve"> подготавливает</w:t>
      </w:r>
      <w:r w:rsidRPr="00284D83">
        <w:t>ся</w:t>
      </w:r>
      <w:r w:rsidR="00A71AC4" w:rsidRPr="00284D83">
        <w:t xml:space="preserve"> к промышленному осво</w:t>
      </w:r>
      <w:r w:rsidR="00A71AC4" w:rsidRPr="00284D83">
        <w:t>е</w:t>
      </w:r>
      <w:r w:rsidR="00A71AC4" w:rsidRPr="00284D83">
        <w:t xml:space="preserve">нию </w:t>
      </w:r>
      <w:proofErr w:type="spellStart"/>
      <w:r w:rsidR="00A71AC4" w:rsidRPr="00284D83">
        <w:t>Катугинское</w:t>
      </w:r>
      <w:proofErr w:type="spellEnd"/>
      <w:r w:rsidR="00A71AC4" w:rsidRPr="00284D83">
        <w:t xml:space="preserve"> месторождение щелочных </w:t>
      </w:r>
      <w:proofErr w:type="spellStart"/>
      <w:r w:rsidR="00A71AC4" w:rsidRPr="00284D83">
        <w:t>метасоматитов</w:t>
      </w:r>
      <w:proofErr w:type="spellEnd"/>
      <w:r w:rsidR="00A71AC4" w:rsidRPr="00284D83">
        <w:t>, содержащих вкрапленность пир</w:t>
      </w:r>
      <w:r w:rsidR="00A71AC4" w:rsidRPr="00284D83">
        <w:t>о</w:t>
      </w:r>
      <w:r w:rsidR="00A71AC4" w:rsidRPr="00284D83">
        <w:t xml:space="preserve">хлора. Основные полезные компоненты руды – тантал и ниобий; попутные – РЗМ, цирконий, уран и криолит. Перспективы освоения в ближайшее время имеет и Чуктуконское </w:t>
      </w:r>
      <w:proofErr w:type="spellStart"/>
      <w:r w:rsidR="00A71AC4" w:rsidRPr="00284D83">
        <w:t>редкоземел</w:t>
      </w:r>
      <w:r w:rsidR="00A71AC4" w:rsidRPr="00284D83">
        <w:t>ь</w:t>
      </w:r>
      <w:r w:rsidR="00A71AC4" w:rsidRPr="00284D83">
        <w:t>но-ниобиевое</w:t>
      </w:r>
      <w:proofErr w:type="spellEnd"/>
      <w:r w:rsidR="00A71AC4" w:rsidRPr="00284D83">
        <w:t xml:space="preserve"> месторождение Красноярского края</w:t>
      </w:r>
      <w:r w:rsidRPr="00284D83">
        <w:t xml:space="preserve">. Оно связано с мощной площадной корой выветривания, развитой по всему комплексу </w:t>
      </w:r>
      <w:proofErr w:type="spellStart"/>
      <w:r w:rsidRPr="00284D83">
        <w:t>пород-осадочным</w:t>
      </w:r>
      <w:proofErr w:type="spellEnd"/>
      <w:r w:rsidRPr="00284D83">
        <w:t xml:space="preserve">, щелочным, ультраосновным и </w:t>
      </w:r>
      <w:proofErr w:type="spellStart"/>
      <w:r w:rsidRPr="00284D83">
        <w:t>редкометалльным</w:t>
      </w:r>
      <w:proofErr w:type="spellEnd"/>
      <w:r w:rsidRPr="00284D83">
        <w:t xml:space="preserve"> </w:t>
      </w:r>
      <w:proofErr w:type="spellStart"/>
      <w:r w:rsidRPr="00284D83">
        <w:t>карбонатитам</w:t>
      </w:r>
      <w:proofErr w:type="spellEnd"/>
      <w:r w:rsidRPr="00284D83">
        <w:t xml:space="preserve">. Геолого-промышленный тип - </w:t>
      </w:r>
      <w:proofErr w:type="spellStart"/>
      <w:r w:rsidRPr="00284D83">
        <w:t>пирохлор-монацитовые</w:t>
      </w:r>
      <w:proofErr w:type="spellEnd"/>
      <w:r w:rsidRPr="00284D83">
        <w:t xml:space="preserve"> мест</w:t>
      </w:r>
      <w:r w:rsidRPr="00284D83">
        <w:t>о</w:t>
      </w:r>
      <w:r w:rsidRPr="00284D83">
        <w:t xml:space="preserve">рождения латеритных </w:t>
      </w:r>
      <w:proofErr w:type="spellStart"/>
      <w:r w:rsidRPr="00284D83">
        <w:t>кор</w:t>
      </w:r>
      <w:proofErr w:type="spellEnd"/>
      <w:r w:rsidRPr="00284D83">
        <w:t xml:space="preserve"> выветривания.</w:t>
      </w:r>
    </w:p>
    <w:p w:rsidR="00A71AC4" w:rsidRPr="00284D83" w:rsidRDefault="006350CC" w:rsidP="00A71AC4">
      <w:pPr>
        <w:ind w:firstLine="708"/>
        <w:jc w:val="both"/>
      </w:pPr>
      <w:r w:rsidRPr="00284D83">
        <w:rPr>
          <w:b/>
        </w:rPr>
        <w:t>Бериллий:</w:t>
      </w:r>
      <w:r w:rsidRPr="00284D83">
        <w:t xml:space="preserve"> </w:t>
      </w:r>
      <w:r w:rsidR="00A71AC4" w:rsidRPr="00284D83">
        <w:t>Запасы бериллия учтены по 9 объектам (Забайкалье и Республики Тыва и Бурятия) с общими запасами</w:t>
      </w:r>
      <w:r w:rsidR="00A71AC4" w:rsidRPr="00284D83">
        <w:rPr>
          <w:b/>
        </w:rPr>
        <w:t xml:space="preserve"> </w:t>
      </w:r>
      <w:r w:rsidR="00A71AC4" w:rsidRPr="00284D83">
        <w:t>А+В+С</w:t>
      </w:r>
      <w:r w:rsidR="00A71AC4" w:rsidRPr="00284D83">
        <w:rPr>
          <w:vertAlign w:val="subscript"/>
        </w:rPr>
        <w:t xml:space="preserve">1 </w:t>
      </w:r>
      <w:r w:rsidR="00A71AC4" w:rsidRPr="00284D83">
        <w:t xml:space="preserve"> - 30</w:t>
      </w:r>
      <w:r w:rsidR="00DE159E" w:rsidRPr="00284D83">
        <w:t> </w:t>
      </w:r>
      <w:r w:rsidR="00A71AC4" w:rsidRPr="00284D83">
        <w:t>854 т.</w:t>
      </w:r>
      <w:r w:rsidRPr="00284D83">
        <w:t xml:space="preserve"> </w:t>
      </w:r>
      <w:r w:rsidR="00A71AC4" w:rsidRPr="00284D83">
        <w:t xml:space="preserve">Запасы оксида бериллия по Забайкальскому краю учитываются на 5 комплексных месторождениях нераспределённого фонда недр: </w:t>
      </w:r>
      <w:proofErr w:type="spellStart"/>
      <w:r w:rsidR="00A71AC4" w:rsidRPr="00284D83">
        <w:t>Зав</w:t>
      </w:r>
      <w:r w:rsidR="00A71AC4" w:rsidRPr="00284D83">
        <w:t>и</w:t>
      </w:r>
      <w:r w:rsidR="00A71AC4" w:rsidRPr="00284D83">
        <w:t>тинское</w:t>
      </w:r>
      <w:proofErr w:type="spellEnd"/>
      <w:r w:rsidR="00A71AC4" w:rsidRPr="00284D83">
        <w:t xml:space="preserve">, </w:t>
      </w:r>
      <w:proofErr w:type="spellStart"/>
      <w:r w:rsidR="00A71AC4" w:rsidRPr="00284D83">
        <w:t>Чалотское</w:t>
      </w:r>
      <w:proofErr w:type="spellEnd"/>
      <w:r w:rsidR="00A71AC4" w:rsidRPr="00284D83">
        <w:t xml:space="preserve">, </w:t>
      </w:r>
      <w:proofErr w:type="spellStart"/>
      <w:r w:rsidR="00A71AC4" w:rsidRPr="00284D83">
        <w:t>Мало-Кулиндинское</w:t>
      </w:r>
      <w:proofErr w:type="spellEnd"/>
      <w:r w:rsidR="00A71AC4" w:rsidRPr="00284D83">
        <w:t xml:space="preserve">, </w:t>
      </w:r>
      <w:proofErr w:type="spellStart"/>
      <w:r w:rsidR="00A71AC4" w:rsidRPr="00284D83">
        <w:t>Шерловогорское</w:t>
      </w:r>
      <w:proofErr w:type="spellEnd"/>
      <w:r w:rsidR="00A71AC4" w:rsidRPr="00284D83">
        <w:t xml:space="preserve"> и </w:t>
      </w:r>
      <w:proofErr w:type="spellStart"/>
      <w:r w:rsidR="00A71AC4" w:rsidRPr="00284D83">
        <w:t>Молоковское</w:t>
      </w:r>
      <w:proofErr w:type="spellEnd"/>
      <w:r w:rsidR="00A71AC4" w:rsidRPr="00284D83">
        <w:t xml:space="preserve"> и составляют 26,7 тыс. т по категориям С</w:t>
      </w:r>
      <w:r w:rsidR="00A71AC4" w:rsidRPr="00284D83">
        <w:rPr>
          <w:vertAlign w:val="subscript"/>
        </w:rPr>
        <w:t>1</w:t>
      </w:r>
      <w:r w:rsidR="00A71AC4" w:rsidRPr="00284D83">
        <w:t>+С</w:t>
      </w:r>
      <w:r w:rsidR="00A71AC4" w:rsidRPr="00284D83">
        <w:rPr>
          <w:vertAlign w:val="subscript"/>
        </w:rPr>
        <w:t>2</w:t>
      </w:r>
      <w:r w:rsidR="00A71AC4" w:rsidRPr="00284D83">
        <w:t xml:space="preserve">. </w:t>
      </w:r>
      <w:r w:rsidR="00A71AC4" w:rsidRPr="00284D83">
        <w:tab/>
        <w:t xml:space="preserve">В Республике Бурятия учтены запасы бериллия на двух </w:t>
      </w:r>
      <w:proofErr w:type="spellStart"/>
      <w:r w:rsidR="00A71AC4" w:rsidRPr="00284D83">
        <w:t>ф</w:t>
      </w:r>
      <w:r w:rsidR="00A71AC4" w:rsidRPr="00284D83">
        <w:t>е</w:t>
      </w:r>
      <w:r w:rsidR="00A71AC4" w:rsidRPr="00284D83">
        <w:t>накит-флюоритовых</w:t>
      </w:r>
      <w:proofErr w:type="spellEnd"/>
      <w:r w:rsidR="00A71AC4" w:rsidRPr="00284D83">
        <w:t xml:space="preserve"> месторождениях – Ермаковском (с запасами оксида бериллия 9065 т кат. С</w:t>
      </w:r>
      <w:r w:rsidR="00A71AC4" w:rsidRPr="00284D83">
        <w:rPr>
          <w:vertAlign w:val="subscript"/>
        </w:rPr>
        <w:t xml:space="preserve">1 </w:t>
      </w:r>
      <w:r w:rsidR="00A71AC4" w:rsidRPr="00284D83">
        <w:t>подготавливается</w:t>
      </w:r>
      <w:r w:rsidRPr="00284D83">
        <w:t xml:space="preserve"> к </w:t>
      </w:r>
      <w:r w:rsidR="00A71AC4" w:rsidRPr="00284D83">
        <w:t xml:space="preserve">освоению) и </w:t>
      </w:r>
      <w:proofErr w:type="spellStart"/>
      <w:r w:rsidR="00A71AC4" w:rsidRPr="00284D83">
        <w:t>Ауникском</w:t>
      </w:r>
      <w:proofErr w:type="spellEnd"/>
      <w:r w:rsidR="00A71AC4" w:rsidRPr="00284D83">
        <w:t xml:space="preserve"> (резерв). На территории Республики Тыва б</w:t>
      </w:r>
      <w:r w:rsidR="00A71AC4" w:rsidRPr="00284D83">
        <w:t>а</w:t>
      </w:r>
      <w:r w:rsidR="00A71AC4" w:rsidRPr="00284D83">
        <w:t xml:space="preserve">лансом запасов учтено 2 месторождения: </w:t>
      </w:r>
      <w:proofErr w:type="spellStart"/>
      <w:r w:rsidR="00A71AC4" w:rsidRPr="00284D83">
        <w:t>Улуг-Тензекское</w:t>
      </w:r>
      <w:proofErr w:type="spellEnd"/>
      <w:r w:rsidR="00A71AC4" w:rsidRPr="00284D83">
        <w:t xml:space="preserve"> (</w:t>
      </w:r>
      <w:proofErr w:type="spellStart"/>
      <w:r w:rsidR="00A71AC4" w:rsidRPr="00284D83">
        <w:t>флюорит-фенакит-бертрандитовые</w:t>
      </w:r>
      <w:proofErr w:type="spellEnd"/>
      <w:r w:rsidR="00A71AC4" w:rsidRPr="00284D83">
        <w:t xml:space="preserve"> руды)</w:t>
      </w:r>
      <w:r w:rsidRPr="00284D83">
        <w:t xml:space="preserve"> </w:t>
      </w:r>
      <w:r w:rsidR="00A71AC4" w:rsidRPr="00284D83">
        <w:t xml:space="preserve"> </w:t>
      </w:r>
      <w:r w:rsidRPr="00284D83">
        <w:t>с запасами кат. С</w:t>
      </w:r>
      <w:r w:rsidRPr="00284D83">
        <w:rPr>
          <w:vertAlign w:val="subscript"/>
        </w:rPr>
        <w:t>2</w:t>
      </w:r>
      <w:r w:rsidRPr="00284D83">
        <w:t xml:space="preserve"> – 457 т бериллия </w:t>
      </w:r>
      <w:r w:rsidR="00A71AC4" w:rsidRPr="00284D83">
        <w:t xml:space="preserve">и </w:t>
      </w:r>
      <w:proofErr w:type="spellStart"/>
      <w:r w:rsidR="00A71AC4" w:rsidRPr="00284D83">
        <w:t>Тастыгское</w:t>
      </w:r>
      <w:proofErr w:type="spellEnd"/>
      <w:r w:rsidR="00A71AC4" w:rsidRPr="00284D83">
        <w:t xml:space="preserve"> (пегматитовые жилы со сподуменом и бериллом)</w:t>
      </w:r>
      <w:r w:rsidRPr="00284D83">
        <w:t xml:space="preserve"> с запасами кат. С</w:t>
      </w:r>
      <w:r w:rsidRPr="00284D83">
        <w:rPr>
          <w:vertAlign w:val="subscript"/>
        </w:rPr>
        <w:t>2</w:t>
      </w:r>
      <w:r w:rsidRPr="00284D83">
        <w:t xml:space="preserve"> – </w:t>
      </w:r>
      <w:r w:rsidR="00A71AC4" w:rsidRPr="00284D83">
        <w:t xml:space="preserve"> 8813 т бериллия (среднее содержание 0,22%)  в </w:t>
      </w:r>
      <w:proofErr w:type="spellStart"/>
      <w:r w:rsidR="00A71AC4" w:rsidRPr="00284D83">
        <w:t>забалансовых</w:t>
      </w:r>
      <w:proofErr w:type="spellEnd"/>
      <w:r w:rsidR="00A71AC4" w:rsidRPr="00284D83">
        <w:t xml:space="preserve"> запасах на втором. Месторождения промышленностью не востребованы.</w:t>
      </w:r>
    </w:p>
    <w:p w:rsidR="006816B7" w:rsidRPr="00284D83" w:rsidRDefault="00DE159E" w:rsidP="00DE159E">
      <w:pPr>
        <w:ind w:firstLine="709"/>
        <w:jc w:val="both"/>
      </w:pPr>
      <w:r w:rsidRPr="00284D83">
        <w:rPr>
          <w:b/>
        </w:rPr>
        <w:t>Литий:</w:t>
      </w:r>
      <w:r w:rsidRPr="00284D83">
        <w:t xml:space="preserve"> н</w:t>
      </w:r>
      <w:r w:rsidR="00E172F7" w:rsidRPr="00284D83">
        <w:t>а</w:t>
      </w:r>
      <w:r w:rsidR="00E172F7" w:rsidRPr="00284D83">
        <w:rPr>
          <w:b/>
        </w:rPr>
        <w:t xml:space="preserve"> </w:t>
      </w:r>
      <w:r w:rsidR="00E172F7" w:rsidRPr="00284D83">
        <w:t>территории Центрально-Сибирского округа добыча лития не ведётся.</w:t>
      </w:r>
      <w:r w:rsidRPr="00284D83">
        <w:t xml:space="preserve"> </w:t>
      </w:r>
      <w:r w:rsidR="005D5303" w:rsidRPr="00284D83">
        <w:t>Запасы лития учтены по 6 объектам</w:t>
      </w:r>
      <w:r w:rsidR="00353C42" w:rsidRPr="00284D83">
        <w:t xml:space="preserve"> (Забайкалье</w:t>
      </w:r>
      <w:r w:rsidRPr="00284D83">
        <w:t xml:space="preserve"> - 4</w:t>
      </w:r>
      <w:r w:rsidR="00353C42" w:rsidRPr="00284D83">
        <w:t xml:space="preserve"> и Республика Тыва</w:t>
      </w:r>
      <w:r w:rsidRPr="00284D83">
        <w:t xml:space="preserve"> - 2</w:t>
      </w:r>
      <w:r w:rsidR="00353C42" w:rsidRPr="00284D83">
        <w:t>) с общими запасами</w:t>
      </w:r>
      <w:r w:rsidR="005D5303" w:rsidRPr="00284D83">
        <w:rPr>
          <w:b/>
        </w:rPr>
        <w:t xml:space="preserve"> </w:t>
      </w:r>
      <w:r w:rsidR="00353C42" w:rsidRPr="00284D83">
        <w:t>А+В+С</w:t>
      </w:r>
      <w:r w:rsidR="00353C42" w:rsidRPr="00284D83">
        <w:rPr>
          <w:vertAlign w:val="subscript"/>
        </w:rPr>
        <w:t xml:space="preserve">1 </w:t>
      </w:r>
      <w:r w:rsidR="00353C42" w:rsidRPr="00284D83">
        <w:t xml:space="preserve"> - 609</w:t>
      </w:r>
      <w:r w:rsidRPr="00284D83">
        <w:t> </w:t>
      </w:r>
      <w:r w:rsidR="00353C42" w:rsidRPr="00284D83">
        <w:t>227 т. Один объект числится в распределённом фонде.</w:t>
      </w:r>
      <w:r w:rsidRPr="00284D83">
        <w:t xml:space="preserve"> </w:t>
      </w:r>
      <w:r w:rsidR="006816B7" w:rsidRPr="00284D83">
        <w:t xml:space="preserve">В связи с тем, что основная часть лития, йода, брома добывается в мире из промышленных вод, </w:t>
      </w:r>
      <w:r w:rsidRPr="00284D83">
        <w:t xml:space="preserve">Красноярский край и </w:t>
      </w:r>
      <w:r w:rsidR="006816B7" w:rsidRPr="00284D83">
        <w:t>Иркутская область мо</w:t>
      </w:r>
      <w:r w:rsidRPr="00284D83">
        <w:t>гут</w:t>
      </w:r>
      <w:r w:rsidR="006816B7" w:rsidRPr="00284D83">
        <w:t xml:space="preserve"> стать крупнейшим поставщиком этих элементов.</w:t>
      </w:r>
      <w:r w:rsidRPr="00284D83">
        <w:t xml:space="preserve"> </w:t>
      </w:r>
      <w:r w:rsidR="006816B7" w:rsidRPr="00284D83">
        <w:t xml:space="preserve">Сибирская гидроминеральная провинция обладает уникальными запасами </w:t>
      </w:r>
      <w:r w:rsidR="006816B7" w:rsidRPr="00284D83">
        <w:rPr>
          <w:color w:val="000000"/>
        </w:rPr>
        <w:t xml:space="preserve">подземных </w:t>
      </w:r>
      <w:proofErr w:type="spellStart"/>
      <w:r w:rsidR="006816B7" w:rsidRPr="00284D83">
        <w:rPr>
          <w:color w:val="000000"/>
        </w:rPr>
        <w:t>литиеносных</w:t>
      </w:r>
      <w:proofErr w:type="spellEnd"/>
      <w:r w:rsidR="006816B7" w:rsidRPr="00284D83">
        <w:rPr>
          <w:color w:val="000000"/>
        </w:rPr>
        <w:t xml:space="preserve"> соленых вод и рассолов. </w:t>
      </w:r>
      <w:r w:rsidR="006816B7" w:rsidRPr="00284D83">
        <w:t>Минимально допустимая концентрация лития в подземных водах как промышленного сырья составляет 10-20 мг/дм</w:t>
      </w:r>
      <w:r w:rsidR="006816B7" w:rsidRPr="00284D83">
        <w:rPr>
          <w:vertAlign w:val="superscript"/>
        </w:rPr>
        <w:t>3</w:t>
      </w:r>
      <w:r w:rsidR="006816B7" w:rsidRPr="00284D83">
        <w:t>, между тем реальное содержание этого компонента в рассолах Сиби</w:t>
      </w:r>
      <w:r w:rsidR="006816B7" w:rsidRPr="00284D83">
        <w:t>р</w:t>
      </w:r>
      <w:r w:rsidR="006816B7" w:rsidRPr="00284D83">
        <w:t>ской платформы достигает 200-400 мг/дм</w:t>
      </w:r>
      <w:r w:rsidR="006816B7" w:rsidRPr="00284D83">
        <w:rPr>
          <w:vertAlign w:val="superscript"/>
        </w:rPr>
        <w:t>3</w:t>
      </w:r>
      <w:r w:rsidR="006816B7" w:rsidRPr="00284D83">
        <w:t xml:space="preserve">. </w:t>
      </w:r>
    </w:p>
    <w:p w:rsidR="00A71AC4" w:rsidRPr="00284D83" w:rsidRDefault="00DE159E" w:rsidP="007C3AEC">
      <w:pPr>
        <w:ind w:firstLine="708"/>
        <w:jc w:val="both"/>
      </w:pPr>
      <w:r w:rsidRPr="00284D83">
        <w:rPr>
          <w:b/>
        </w:rPr>
        <w:t>Тантал и ниобий</w:t>
      </w:r>
      <w:r w:rsidRPr="00284D83">
        <w:t xml:space="preserve"> </w:t>
      </w:r>
      <w:r w:rsidR="00A71AC4" w:rsidRPr="00284D83">
        <w:t>По Центрально-Сибирскому округу общие запасы танталсодержащих руд кат А+В+С</w:t>
      </w:r>
      <w:r w:rsidR="00A71AC4" w:rsidRPr="00284D83">
        <w:rPr>
          <w:vertAlign w:val="subscript"/>
        </w:rPr>
        <w:t>1</w:t>
      </w:r>
      <w:r w:rsidR="00A71AC4" w:rsidRPr="00284D83">
        <w:t xml:space="preserve"> – 148</w:t>
      </w:r>
      <w:r w:rsidRPr="00284D83">
        <w:t> </w:t>
      </w:r>
      <w:r w:rsidR="00A71AC4" w:rsidRPr="00284D83">
        <w:t>727 тонн   кат. С</w:t>
      </w:r>
      <w:r w:rsidR="00A71AC4" w:rsidRPr="00284D83">
        <w:rPr>
          <w:vertAlign w:val="subscript"/>
        </w:rPr>
        <w:t>2</w:t>
      </w:r>
      <w:r w:rsidR="00A71AC4" w:rsidRPr="00284D83">
        <w:t xml:space="preserve"> – 108</w:t>
      </w:r>
      <w:r w:rsidRPr="00284D83">
        <w:t> </w:t>
      </w:r>
      <w:r w:rsidR="00A71AC4" w:rsidRPr="00284D83">
        <w:t>703 т. учтены по 15 объектам округа. Три объекта числится в распределённом фонде недр, что составляет 20,8 % запасов.</w:t>
      </w:r>
      <w:r w:rsidRPr="00284D83">
        <w:t xml:space="preserve"> </w:t>
      </w:r>
      <w:r w:rsidR="00A71AC4" w:rsidRPr="00284D83">
        <w:t>Общие запасы ниобия составляют кат. А+В+С</w:t>
      </w:r>
      <w:r w:rsidR="00A71AC4" w:rsidRPr="00284D83">
        <w:rPr>
          <w:vertAlign w:val="subscript"/>
        </w:rPr>
        <w:t>1</w:t>
      </w:r>
      <w:r w:rsidR="00A71AC4" w:rsidRPr="00284D83">
        <w:t xml:space="preserve"> – 1</w:t>
      </w:r>
      <w:r w:rsidRPr="00284D83">
        <w:t> </w:t>
      </w:r>
      <w:r w:rsidR="00A71AC4" w:rsidRPr="00284D83">
        <w:t>212</w:t>
      </w:r>
      <w:r w:rsidRPr="00284D83">
        <w:t> </w:t>
      </w:r>
      <w:r w:rsidR="00A71AC4" w:rsidRPr="00284D83">
        <w:t>390 тонн   кат. С</w:t>
      </w:r>
      <w:r w:rsidR="00A71AC4" w:rsidRPr="00284D83">
        <w:rPr>
          <w:vertAlign w:val="subscript"/>
        </w:rPr>
        <w:t>2</w:t>
      </w:r>
      <w:r w:rsidR="00A71AC4" w:rsidRPr="00284D83">
        <w:t xml:space="preserve"> – 545</w:t>
      </w:r>
      <w:r w:rsidRPr="00284D83">
        <w:t> </w:t>
      </w:r>
      <w:r w:rsidR="00A71AC4" w:rsidRPr="00284D83">
        <w:t>432 т.      учтены по 11 объектам округа. Два объекта числится в распределённом фонде недр с запасами 485</w:t>
      </w:r>
      <w:r w:rsidRPr="00284D83">
        <w:t> </w:t>
      </w:r>
      <w:r w:rsidR="00A71AC4" w:rsidRPr="00284D83">
        <w:t>622 т кат. А+В+С</w:t>
      </w:r>
      <w:r w:rsidR="00A71AC4" w:rsidRPr="00284D83">
        <w:rPr>
          <w:vertAlign w:val="subscript"/>
        </w:rPr>
        <w:t>1</w:t>
      </w:r>
      <w:r w:rsidR="00A71AC4" w:rsidRPr="00284D83">
        <w:t>, что с</w:t>
      </w:r>
      <w:r w:rsidR="00A71AC4" w:rsidRPr="00284D83">
        <w:t>о</w:t>
      </w:r>
      <w:r w:rsidR="00A71AC4" w:rsidRPr="00284D83">
        <w:t>ставляет 40 % запасов.</w:t>
      </w:r>
      <w:r w:rsidR="007C3AEC" w:rsidRPr="00284D83">
        <w:t xml:space="preserve"> </w:t>
      </w:r>
      <w:r w:rsidRPr="00284D83">
        <w:t xml:space="preserve">В </w:t>
      </w:r>
      <w:r w:rsidRPr="00284D83">
        <w:rPr>
          <w:b/>
        </w:rPr>
        <w:t>Красноярском крае</w:t>
      </w:r>
      <w:r w:rsidRPr="00284D83">
        <w:t xml:space="preserve"> ГБ учтено 2 комплексных месторождения с ни</w:t>
      </w:r>
      <w:r w:rsidRPr="00284D83">
        <w:t>о</w:t>
      </w:r>
      <w:r w:rsidRPr="00284D83">
        <w:t>бием Татарское (</w:t>
      </w:r>
      <w:proofErr w:type="spellStart"/>
      <w:r w:rsidRPr="00284D83">
        <w:t>фосфатно-ниобиевое</w:t>
      </w:r>
      <w:proofErr w:type="spellEnd"/>
      <w:r w:rsidRPr="00284D83">
        <w:t xml:space="preserve"> с вермикулитом) и Чуктуконское (</w:t>
      </w:r>
      <w:proofErr w:type="spellStart"/>
      <w:r w:rsidRPr="00284D83">
        <w:t>редкоземельно-ниобиевое</w:t>
      </w:r>
      <w:proofErr w:type="spellEnd"/>
      <w:r w:rsidRPr="00284D83">
        <w:t xml:space="preserve">). Оба находятся в нераспределённом фонде. Кроме того имеется </w:t>
      </w:r>
      <w:proofErr w:type="spellStart"/>
      <w:r w:rsidRPr="00284D83">
        <w:t>Кийское</w:t>
      </w:r>
      <w:proofErr w:type="spellEnd"/>
      <w:r w:rsidRPr="00284D83">
        <w:t xml:space="preserve"> </w:t>
      </w:r>
      <w:proofErr w:type="spellStart"/>
      <w:r w:rsidRPr="00284D83">
        <w:t>ниобиевое</w:t>
      </w:r>
      <w:proofErr w:type="spellEnd"/>
      <w:r w:rsidRPr="00284D83">
        <w:t xml:space="preserve"> месторождение с прогнозными ресурсами категории Р</w:t>
      </w:r>
      <w:r w:rsidRPr="00284D83">
        <w:rPr>
          <w:vertAlign w:val="subscript"/>
        </w:rPr>
        <w:t>1</w:t>
      </w:r>
      <w:r w:rsidRPr="00284D83">
        <w:t>.</w:t>
      </w:r>
      <w:r w:rsidR="007C3AEC" w:rsidRPr="00284D83">
        <w:t xml:space="preserve"> В </w:t>
      </w:r>
      <w:r w:rsidR="007C3AEC" w:rsidRPr="00284D83">
        <w:rPr>
          <w:b/>
        </w:rPr>
        <w:t>Иркутской области</w:t>
      </w:r>
      <w:r w:rsidR="007C3AEC" w:rsidRPr="00284D83">
        <w:t xml:space="preserve"> разведана кру</w:t>
      </w:r>
      <w:r w:rsidR="007C3AEC" w:rsidRPr="00284D83">
        <w:t>п</w:t>
      </w:r>
      <w:r w:rsidR="007C3AEC" w:rsidRPr="00284D83">
        <w:t xml:space="preserve">нейшая в России минерально-сырьевая база редких металлов, представленная комплексными месторождениями </w:t>
      </w:r>
      <w:proofErr w:type="spellStart"/>
      <w:r w:rsidR="007C3AEC" w:rsidRPr="00284D83">
        <w:t>тантал-ниобиевых</w:t>
      </w:r>
      <w:proofErr w:type="spellEnd"/>
      <w:r w:rsidR="007C3AEC" w:rsidRPr="00284D83">
        <w:t xml:space="preserve"> руд с бериллием, литием, цезием, рубидием и редкоз</w:t>
      </w:r>
      <w:r w:rsidR="007C3AEC" w:rsidRPr="00284D83">
        <w:t>е</w:t>
      </w:r>
      <w:r w:rsidR="007C3AEC" w:rsidRPr="00284D83">
        <w:t xml:space="preserve">мельными элементами </w:t>
      </w:r>
      <w:proofErr w:type="spellStart"/>
      <w:r w:rsidR="007C3AEC" w:rsidRPr="00284D83">
        <w:t>цериевой</w:t>
      </w:r>
      <w:proofErr w:type="spellEnd"/>
      <w:r w:rsidR="007C3AEC" w:rsidRPr="00284D83">
        <w:t xml:space="preserve"> группы. Балансом запасов по Иркутской области учтено 4 комплексных месторождения </w:t>
      </w:r>
      <w:proofErr w:type="spellStart"/>
      <w:r w:rsidR="007C3AEC" w:rsidRPr="00284D83">
        <w:t>редкометальных</w:t>
      </w:r>
      <w:proofErr w:type="spellEnd"/>
      <w:r w:rsidR="007C3AEC" w:rsidRPr="00284D83">
        <w:t xml:space="preserve"> пегматитов: </w:t>
      </w:r>
      <w:proofErr w:type="spellStart"/>
      <w:r w:rsidR="007C3AEC" w:rsidRPr="00284D83">
        <w:t>Вишняковское</w:t>
      </w:r>
      <w:proofErr w:type="spellEnd"/>
      <w:r w:rsidR="007C3AEC" w:rsidRPr="00284D83">
        <w:t xml:space="preserve">, </w:t>
      </w:r>
      <w:proofErr w:type="spellStart"/>
      <w:r w:rsidR="007C3AEC" w:rsidRPr="00284D83">
        <w:t>Гольцовое</w:t>
      </w:r>
      <w:proofErr w:type="spellEnd"/>
      <w:r w:rsidR="007C3AEC" w:rsidRPr="00284D83">
        <w:t xml:space="preserve">, </w:t>
      </w:r>
      <w:proofErr w:type="spellStart"/>
      <w:r w:rsidR="007C3AEC" w:rsidRPr="00284D83">
        <w:t>Ури</w:t>
      </w:r>
      <w:r w:rsidR="007C3AEC" w:rsidRPr="00284D83">
        <w:t>к</w:t>
      </w:r>
      <w:r w:rsidR="007C3AEC" w:rsidRPr="00284D83">
        <w:t>ское</w:t>
      </w:r>
      <w:proofErr w:type="spellEnd"/>
      <w:r w:rsidR="007C3AEC" w:rsidRPr="00284D83">
        <w:t xml:space="preserve"> и </w:t>
      </w:r>
      <w:proofErr w:type="spellStart"/>
      <w:r w:rsidR="007C3AEC" w:rsidRPr="00284D83">
        <w:t>Белореченское</w:t>
      </w:r>
      <w:proofErr w:type="spellEnd"/>
      <w:r w:rsidR="007C3AEC" w:rsidRPr="00284D83">
        <w:t xml:space="preserve"> с балансовыми запасами оксидов лития, тантала, ниобия, бериллия (</w:t>
      </w:r>
      <w:proofErr w:type="spellStart"/>
      <w:r w:rsidR="007C3AEC" w:rsidRPr="00284D83">
        <w:t>Ви</w:t>
      </w:r>
      <w:r w:rsidR="007C3AEC" w:rsidRPr="00284D83">
        <w:t>ш</w:t>
      </w:r>
      <w:r w:rsidR="007C3AEC" w:rsidRPr="00284D83">
        <w:lastRenderedPageBreak/>
        <w:t>няковское</w:t>
      </w:r>
      <w:proofErr w:type="spellEnd"/>
      <w:r w:rsidR="007C3AEC" w:rsidRPr="00284D83">
        <w:t xml:space="preserve"> и </w:t>
      </w:r>
      <w:proofErr w:type="spellStart"/>
      <w:r w:rsidR="007C3AEC" w:rsidRPr="00284D83">
        <w:t>Гольцовое</w:t>
      </w:r>
      <w:proofErr w:type="spellEnd"/>
      <w:r w:rsidR="007C3AEC" w:rsidRPr="00284D83">
        <w:t xml:space="preserve"> так же с балансовыми запасами оксидов рубидия и цезия). Кроме того два </w:t>
      </w:r>
      <w:proofErr w:type="spellStart"/>
      <w:r w:rsidR="007C3AEC" w:rsidRPr="00284D83">
        <w:t>тантал-ниобиевых</w:t>
      </w:r>
      <w:proofErr w:type="spellEnd"/>
      <w:r w:rsidR="007C3AEC" w:rsidRPr="00284D83">
        <w:t xml:space="preserve"> месторождения: </w:t>
      </w:r>
      <w:proofErr w:type="spellStart"/>
      <w:r w:rsidR="007C3AEC" w:rsidRPr="00284D83">
        <w:t>Среднезиминское</w:t>
      </w:r>
      <w:proofErr w:type="spellEnd"/>
      <w:r w:rsidR="007C3AEC" w:rsidRPr="00284D83">
        <w:t xml:space="preserve"> карбонатитовое, </w:t>
      </w:r>
      <w:proofErr w:type="spellStart"/>
      <w:r w:rsidR="007C3AEC" w:rsidRPr="00284D83">
        <w:t>Зашихинское</w:t>
      </w:r>
      <w:proofErr w:type="spellEnd"/>
      <w:r w:rsidR="007C3AEC" w:rsidRPr="00284D83">
        <w:t xml:space="preserve"> </w:t>
      </w:r>
      <w:proofErr w:type="spellStart"/>
      <w:r w:rsidR="007C3AEC" w:rsidRPr="00284D83">
        <w:t>редк</w:t>
      </w:r>
      <w:r w:rsidR="007C3AEC" w:rsidRPr="00284D83">
        <w:t>о</w:t>
      </w:r>
      <w:r w:rsidR="007C3AEC" w:rsidRPr="00284D83">
        <w:t>метальное</w:t>
      </w:r>
      <w:proofErr w:type="spellEnd"/>
      <w:r w:rsidR="007C3AEC" w:rsidRPr="00284D83">
        <w:t xml:space="preserve">, и одно собственно </w:t>
      </w:r>
      <w:proofErr w:type="spellStart"/>
      <w:r w:rsidR="007C3AEC" w:rsidRPr="00284D83">
        <w:t>ниобиевое</w:t>
      </w:r>
      <w:proofErr w:type="spellEnd"/>
      <w:r w:rsidR="007C3AEC" w:rsidRPr="00284D83">
        <w:t xml:space="preserve"> </w:t>
      </w:r>
      <w:proofErr w:type="spellStart"/>
      <w:r w:rsidR="007C3AEC" w:rsidRPr="00284D83">
        <w:t>Белозиминское</w:t>
      </w:r>
      <w:proofErr w:type="spellEnd"/>
      <w:r w:rsidR="007C3AEC" w:rsidRPr="00284D83">
        <w:t xml:space="preserve"> карбонатитовое. </w:t>
      </w:r>
      <w:r w:rsidRPr="00284D83">
        <w:t>П</w:t>
      </w:r>
      <w:r w:rsidR="00A71AC4" w:rsidRPr="00284D83">
        <w:t xml:space="preserve">о </w:t>
      </w:r>
      <w:r w:rsidR="00A71AC4" w:rsidRPr="00284D83">
        <w:rPr>
          <w:b/>
        </w:rPr>
        <w:t>Забайкальскому краю</w:t>
      </w:r>
      <w:r w:rsidR="00A71AC4" w:rsidRPr="00284D83">
        <w:t xml:space="preserve"> учтено пять месторождений с запасами тантала кат. В+С</w:t>
      </w:r>
      <w:r w:rsidR="00A71AC4" w:rsidRPr="00284D83">
        <w:rPr>
          <w:vertAlign w:val="subscript"/>
        </w:rPr>
        <w:t>1</w:t>
      </w:r>
      <w:r w:rsidR="00A71AC4" w:rsidRPr="00284D83">
        <w:t xml:space="preserve"> – 33</w:t>
      </w:r>
      <w:r w:rsidRPr="00284D83">
        <w:t> </w:t>
      </w:r>
      <w:r w:rsidR="00A71AC4" w:rsidRPr="00284D83">
        <w:t>629 т, кат. С</w:t>
      </w:r>
      <w:r w:rsidR="00A71AC4" w:rsidRPr="00284D83">
        <w:rPr>
          <w:vertAlign w:val="subscript"/>
        </w:rPr>
        <w:t xml:space="preserve">2 </w:t>
      </w:r>
      <w:r w:rsidR="00A71AC4" w:rsidRPr="00284D83">
        <w:t>– 15</w:t>
      </w:r>
      <w:r w:rsidRPr="00284D83">
        <w:t> </w:t>
      </w:r>
      <w:r w:rsidR="00A71AC4" w:rsidRPr="00284D83">
        <w:t>580 т и забалансовые запасы равны – 16</w:t>
      </w:r>
      <w:r w:rsidRPr="00284D83">
        <w:t xml:space="preserve"> 517 т. </w:t>
      </w:r>
      <w:r w:rsidR="00A71AC4" w:rsidRPr="00284D83">
        <w:t xml:space="preserve">Нераспределённый фонд края составляют запасы </w:t>
      </w:r>
      <w:proofErr w:type="spellStart"/>
      <w:r w:rsidR="00A71AC4" w:rsidRPr="00284D83">
        <w:t>Чало</w:t>
      </w:r>
      <w:r w:rsidR="00A71AC4" w:rsidRPr="00284D83">
        <w:t>т</w:t>
      </w:r>
      <w:r w:rsidR="00A71AC4" w:rsidRPr="00284D83">
        <w:t>ского</w:t>
      </w:r>
      <w:proofErr w:type="spellEnd"/>
      <w:r w:rsidR="00A71AC4" w:rsidRPr="00284D83">
        <w:t xml:space="preserve">, </w:t>
      </w:r>
      <w:proofErr w:type="spellStart"/>
      <w:r w:rsidR="00A71AC4" w:rsidRPr="00284D83">
        <w:t>Этыкинского</w:t>
      </w:r>
      <w:proofErr w:type="spellEnd"/>
      <w:r w:rsidR="00A71AC4" w:rsidRPr="00284D83">
        <w:t xml:space="preserve">, </w:t>
      </w:r>
      <w:proofErr w:type="spellStart"/>
      <w:r w:rsidR="00A71AC4" w:rsidRPr="00284D83">
        <w:t>Мало-Кулиндинского</w:t>
      </w:r>
      <w:proofErr w:type="spellEnd"/>
      <w:r w:rsidR="00A71AC4" w:rsidRPr="00284D83">
        <w:t xml:space="preserve">, </w:t>
      </w:r>
      <w:proofErr w:type="spellStart"/>
      <w:r w:rsidR="00A71AC4" w:rsidRPr="00284D83">
        <w:t>Ачиканского</w:t>
      </w:r>
      <w:proofErr w:type="spellEnd"/>
      <w:r w:rsidR="00A71AC4" w:rsidRPr="00284D83">
        <w:t xml:space="preserve">, </w:t>
      </w:r>
      <w:proofErr w:type="spellStart"/>
      <w:r w:rsidR="00A71AC4" w:rsidRPr="00284D83">
        <w:t>Завитинского</w:t>
      </w:r>
      <w:proofErr w:type="spellEnd"/>
      <w:r w:rsidR="00A71AC4" w:rsidRPr="00284D83">
        <w:t xml:space="preserve"> месторождений с су</w:t>
      </w:r>
      <w:r w:rsidR="00A71AC4" w:rsidRPr="00284D83">
        <w:t>м</w:t>
      </w:r>
      <w:r w:rsidR="00A71AC4" w:rsidRPr="00284D83">
        <w:t>марными запасами тантала кат. В+С</w:t>
      </w:r>
      <w:r w:rsidR="00A71AC4" w:rsidRPr="00284D83">
        <w:rPr>
          <w:vertAlign w:val="subscript"/>
        </w:rPr>
        <w:t>1</w:t>
      </w:r>
      <w:r w:rsidR="00A71AC4" w:rsidRPr="00284D83">
        <w:t xml:space="preserve"> – 10</w:t>
      </w:r>
      <w:r w:rsidRPr="00284D83">
        <w:t> </w:t>
      </w:r>
      <w:r w:rsidR="00A71AC4" w:rsidRPr="00284D83">
        <w:t>777 т, кат. С</w:t>
      </w:r>
      <w:r w:rsidR="00A71AC4" w:rsidRPr="00284D83">
        <w:rPr>
          <w:vertAlign w:val="subscript"/>
        </w:rPr>
        <w:t xml:space="preserve">2 </w:t>
      </w:r>
      <w:r w:rsidR="00A71AC4" w:rsidRPr="00284D83">
        <w:t>– 5</w:t>
      </w:r>
      <w:r w:rsidRPr="00284D83">
        <w:t> </w:t>
      </w:r>
      <w:r w:rsidR="00A71AC4" w:rsidRPr="00284D83">
        <w:t xml:space="preserve">850 т и </w:t>
      </w:r>
      <w:proofErr w:type="spellStart"/>
      <w:r w:rsidR="00A71AC4" w:rsidRPr="00284D83">
        <w:t>забалансовыми</w:t>
      </w:r>
      <w:proofErr w:type="spellEnd"/>
      <w:r w:rsidR="00A71AC4" w:rsidRPr="00284D83">
        <w:t xml:space="preserve"> – 11</w:t>
      </w:r>
      <w:r w:rsidRPr="00284D83">
        <w:t> </w:t>
      </w:r>
      <w:r w:rsidR="00A71AC4" w:rsidRPr="00284D83">
        <w:t>227 т.</w:t>
      </w:r>
      <w:r w:rsidR="007C3AEC" w:rsidRPr="00284D83">
        <w:t xml:space="preserve"> </w:t>
      </w:r>
      <w:r w:rsidR="00A71AC4" w:rsidRPr="00284D83">
        <w:t xml:space="preserve">Значительные запасы ниобия содержатся в рудах </w:t>
      </w:r>
      <w:proofErr w:type="spellStart"/>
      <w:r w:rsidR="00A71AC4" w:rsidRPr="00284D83">
        <w:t>Белозиминского</w:t>
      </w:r>
      <w:proofErr w:type="spellEnd"/>
      <w:r w:rsidR="00A71AC4" w:rsidRPr="00284D83">
        <w:t xml:space="preserve"> (Иркутская область) и </w:t>
      </w:r>
      <w:proofErr w:type="spellStart"/>
      <w:r w:rsidR="00A71AC4" w:rsidRPr="00284D83">
        <w:t>Улуг-Тензекского</w:t>
      </w:r>
      <w:proofErr w:type="spellEnd"/>
      <w:r w:rsidR="00A71AC4" w:rsidRPr="00284D83">
        <w:t xml:space="preserve"> (Тыва)  месторождений; тантала – в </w:t>
      </w:r>
      <w:proofErr w:type="spellStart"/>
      <w:r w:rsidR="00A71AC4" w:rsidRPr="00284D83">
        <w:t>Этыкинском</w:t>
      </w:r>
      <w:proofErr w:type="spellEnd"/>
      <w:r w:rsidR="00A71AC4" w:rsidRPr="00284D83">
        <w:t xml:space="preserve">, </w:t>
      </w:r>
      <w:proofErr w:type="spellStart"/>
      <w:r w:rsidR="00A71AC4" w:rsidRPr="00284D83">
        <w:t>Катугинском</w:t>
      </w:r>
      <w:proofErr w:type="spellEnd"/>
      <w:r w:rsidR="00A71AC4" w:rsidRPr="00284D83">
        <w:t xml:space="preserve"> (в зоне БАМ) и </w:t>
      </w:r>
      <w:proofErr w:type="spellStart"/>
      <w:r w:rsidR="00A71AC4" w:rsidRPr="00284D83">
        <w:t>Улуг-Тензекском</w:t>
      </w:r>
      <w:proofErr w:type="spellEnd"/>
      <w:r w:rsidR="00A71AC4" w:rsidRPr="00284D83">
        <w:t xml:space="preserve">. На балансе </w:t>
      </w:r>
      <w:proofErr w:type="spellStart"/>
      <w:r w:rsidR="00A71AC4" w:rsidRPr="00284D83">
        <w:t>Арысканского</w:t>
      </w:r>
      <w:proofErr w:type="spellEnd"/>
      <w:r w:rsidR="00A71AC4" w:rsidRPr="00284D83">
        <w:t xml:space="preserve"> месторождения (Тыва) числятся только запасы тантала и ниобия. Другие компоненты (РЗЭ, цирконий, торий, гафний, уран, титан) на балансе не стоят, хотя запасы по кат. С</w:t>
      </w:r>
      <w:r w:rsidR="00A71AC4" w:rsidRPr="00284D83">
        <w:rPr>
          <w:vertAlign w:val="subscript"/>
        </w:rPr>
        <w:t>1</w:t>
      </w:r>
      <w:r w:rsidR="00A71AC4" w:rsidRPr="00284D83">
        <w:t xml:space="preserve"> и С</w:t>
      </w:r>
      <w:r w:rsidR="00A71AC4" w:rsidRPr="00284D83">
        <w:rPr>
          <w:vertAlign w:val="subscript"/>
        </w:rPr>
        <w:t>2</w:t>
      </w:r>
      <w:r w:rsidR="00A71AC4" w:rsidRPr="00284D83">
        <w:t xml:space="preserve"> по ним подсчитаны, так как на месторождении не провед</w:t>
      </w:r>
      <w:r w:rsidR="00A71AC4" w:rsidRPr="00284D83">
        <w:t>е</w:t>
      </w:r>
      <w:r w:rsidR="00A71AC4" w:rsidRPr="00284D83">
        <w:t>ны полузаводские испытания руд. В распределенном фонде наход</w:t>
      </w:r>
      <w:r w:rsidR="007C3AEC" w:rsidRPr="00284D83">
        <w:t xml:space="preserve">ится </w:t>
      </w:r>
      <w:proofErr w:type="spellStart"/>
      <w:r w:rsidR="007C3AEC" w:rsidRPr="00284D83">
        <w:t>Зашихинское</w:t>
      </w:r>
      <w:proofErr w:type="spellEnd"/>
      <w:r w:rsidR="007C3AEC" w:rsidRPr="00284D83">
        <w:t xml:space="preserve"> месторо</w:t>
      </w:r>
      <w:r w:rsidR="007C3AEC" w:rsidRPr="00284D83">
        <w:t>ж</w:t>
      </w:r>
      <w:r w:rsidR="007C3AEC" w:rsidRPr="00284D83">
        <w:t>дение</w:t>
      </w:r>
      <w:r w:rsidR="00A71AC4" w:rsidRPr="00284D83">
        <w:t xml:space="preserve">. В настоящий момент </w:t>
      </w:r>
      <w:r w:rsidR="007C3AEC" w:rsidRPr="00284D83">
        <w:t>здесь</w:t>
      </w:r>
      <w:r w:rsidR="00A71AC4" w:rsidRPr="00284D83">
        <w:t xml:space="preserve"> проводятся разведочные работы и подготовка к добыче.</w:t>
      </w:r>
      <w:r w:rsidR="007C3AEC" w:rsidRPr="00284D83">
        <w:t xml:space="preserve"> </w:t>
      </w:r>
      <w:r w:rsidR="00A71AC4" w:rsidRPr="00284D83">
        <w:t xml:space="preserve">В 2013г впервые поставлены на учет запасы </w:t>
      </w:r>
      <w:proofErr w:type="spellStart"/>
      <w:r w:rsidR="00A71AC4" w:rsidRPr="00284D83">
        <w:t>Большетагни</w:t>
      </w:r>
      <w:r w:rsidR="007C3AEC" w:rsidRPr="00284D83">
        <w:t>нского</w:t>
      </w:r>
      <w:proofErr w:type="spellEnd"/>
      <w:r w:rsidR="007C3AEC" w:rsidRPr="00284D83">
        <w:t xml:space="preserve"> </w:t>
      </w:r>
      <w:proofErr w:type="spellStart"/>
      <w:r w:rsidR="007C3AEC" w:rsidRPr="00284D83">
        <w:t>ниобиевого</w:t>
      </w:r>
      <w:proofErr w:type="spellEnd"/>
      <w:r w:rsidR="007C3AEC" w:rsidRPr="00284D83">
        <w:t xml:space="preserve"> месторождения. </w:t>
      </w:r>
      <w:r w:rsidR="00A71AC4" w:rsidRPr="00284D83">
        <w:rPr>
          <w:color w:val="000000"/>
        </w:rPr>
        <w:t>З</w:t>
      </w:r>
      <w:r w:rsidR="00A71AC4" w:rsidRPr="00284D83">
        <w:rPr>
          <w:color w:val="000000"/>
        </w:rPr>
        <w:t>а</w:t>
      </w:r>
      <w:r w:rsidR="00A71AC4" w:rsidRPr="00284D83">
        <w:rPr>
          <w:color w:val="000000"/>
        </w:rPr>
        <w:t xml:space="preserve">пасы одного только </w:t>
      </w:r>
      <w:proofErr w:type="spellStart"/>
      <w:r w:rsidR="00A71AC4" w:rsidRPr="00284D83">
        <w:rPr>
          <w:color w:val="000000"/>
        </w:rPr>
        <w:t>Белозиминского</w:t>
      </w:r>
      <w:proofErr w:type="spellEnd"/>
      <w:r w:rsidR="00A71AC4" w:rsidRPr="00284D83">
        <w:rPr>
          <w:color w:val="000000"/>
        </w:rPr>
        <w:t xml:space="preserve"> месторождения позволяют обеспечить необходимым к</w:t>
      </w:r>
      <w:r w:rsidR="00A71AC4" w:rsidRPr="00284D83">
        <w:rPr>
          <w:color w:val="000000"/>
        </w:rPr>
        <w:t>о</w:t>
      </w:r>
      <w:r w:rsidR="00A71AC4" w:rsidRPr="00284D83">
        <w:rPr>
          <w:color w:val="000000"/>
        </w:rPr>
        <w:t>личеством ниобия нужды всей отечественной промышленности на длительный срок</w:t>
      </w:r>
      <w:r w:rsidR="007C3AEC" w:rsidRPr="00284D83">
        <w:rPr>
          <w:color w:val="000000"/>
        </w:rPr>
        <w:t xml:space="preserve">. </w:t>
      </w:r>
      <w:r w:rsidR="00A71AC4" w:rsidRPr="00284D83">
        <w:rPr>
          <w:color w:val="000000"/>
        </w:rPr>
        <w:t>Стро</w:t>
      </w:r>
      <w:r w:rsidR="00A71AC4" w:rsidRPr="00284D83">
        <w:rPr>
          <w:color w:val="000000"/>
        </w:rPr>
        <w:t>и</w:t>
      </w:r>
      <w:r w:rsidR="00A71AC4" w:rsidRPr="00284D83">
        <w:rPr>
          <w:color w:val="000000"/>
        </w:rPr>
        <w:t xml:space="preserve">тельство крупного </w:t>
      </w:r>
      <w:proofErr w:type="spellStart"/>
      <w:r w:rsidR="00A71AC4" w:rsidRPr="00284D83">
        <w:rPr>
          <w:color w:val="000000"/>
        </w:rPr>
        <w:t>ГОКа</w:t>
      </w:r>
      <w:proofErr w:type="spellEnd"/>
      <w:r w:rsidR="00A71AC4" w:rsidRPr="00284D83">
        <w:rPr>
          <w:color w:val="000000"/>
        </w:rPr>
        <w:t xml:space="preserve"> возможно на запасах </w:t>
      </w:r>
      <w:proofErr w:type="spellStart"/>
      <w:r w:rsidR="00A71AC4" w:rsidRPr="00284D83">
        <w:rPr>
          <w:color w:val="000000"/>
        </w:rPr>
        <w:t>Белозиминского</w:t>
      </w:r>
      <w:proofErr w:type="spellEnd"/>
      <w:r w:rsidR="00A71AC4" w:rsidRPr="00284D83">
        <w:rPr>
          <w:color w:val="000000"/>
        </w:rPr>
        <w:t xml:space="preserve"> и </w:t>
      </w:r>
      <w:proofErr w:type="spellStart"/>
      <w:r w:rsidR="00A71AC4" w:rsidRPr="00284D83">
        <w:rPr>
          <w:color w:val="000000"/>
        </w:rPr>
        <w:t>Большетагнинского</w:t>
      </w:r>
      <w:proofErr w:type="spellEnd"/>
      <w:r w:rsidR="00A71AC4" w:rsidRPr="00284D83">
        <w:rPr>
          <w:color w:val="000000"/>
        </w:rPr>
        <w:t xml:space="preserve"> местор</w:t>
      </w:r>
      <w:r w:rsidR="00A71AC4" w:rsidRPr="00284D83">
        <w:rPr>
          <w:color w:val="000000"/>
        </w:rPr>
        <w:t>о</w:t>
      </w:r>
      <w:r w:rsidR="00A71AC4" w:rsidRPr="00284D83">
        <w:rPr>
          <w:color w:val="000000"/>
        </w:rPr>
        <w:t>ждений, продукция которых может быть конкурентоспособной не только в России, но и в мире. Кроме того, ГОК смог бы ежегодно выпускать 1,2 млн. т апатитового концентрата, что позв</w:t>
      </w:r>
      <w:r w:rsidR="00A71AC4" w:rsidRPr="00284D83">
        <w:rPr>
          <w:color w:val="000000"/>
        </w:rPr>
        <w:t>о</w:t>
      </w:r>
      <w:r w:rsidR="00A71AC4" w:rsidRPr="00284D83">
        <w:rPr>
          <w:color w:val="000000"/>
        </w:rPr>
        <w:t>лит организовать в Восточной Сибири крупное производство желтого фосфора и отказаться от ввоза фосфорных удобрений из других регионов России.</w:t>
      </w:r>
    </w:p>
    <w:p w:rsidR="008E63B8" w:rsidRPr="00284D83" w:rsidRDefault="006B3A69" w:rsidP="008E63B8">
      <w:pPr>
        <w:ind w:firstLine="708"/>
        <w:jc w:val="both"/>
      </w:pPr>
      <w:r w:rsidRPr="00284D83">
        <w:rPr>
          <w:b/>
        </w:rPr>
        <w:t>Кадмий:</w:t>
      </w:r>
      <w:r w:rsidRPr="00284D83">
        <w:t xml:space="preserve"> </w:t>
      </w:r>
      <w:r w:rsidR="008E63B8" w:rsidRPr="00284D83">
        <w:t>В</w:t>
      </w:r>
      <w:r w:rsidR="008E63B8" w:rsidRPr="00284D83">
        <w:rPr>
          <w:b/>
        </w:rPr>
        <w:t xml:space="preserve"> </w:t>
      </w:r>
      <w:r w:rsidR="008E63B8" w:rsidRPr="00284D83">
        <w:t xml:space="preserve">Центрально-Сибирском округе балансовые запасы кадмия учитываются в рудах 18 месторождений. Разрабатываются четыре месторождения: </w:t>
      </w:r>
      <w:proofErr w:type="spellStart"/>
      <w:r w:rsidR="008E63B8" w:rsidRPr="00284D83">
        <w:t>Горевское</w:t>
      </w:r>
      <w:proofErr w:type="spellEnd"/>
      <w:r w:rsidR="008E63B8" w:rsidRPr="00284D83">
        <w:t xml:space="preserve">, </w:t>
      </w:r>
      <w:proofErr w:type="spellStart"/>
      <w:r w:rsidR="008E63B8" w:rsidRPr="00284D83">
        <w:t>Ново-Широкинское</w:t>
      </w:r>
      <w:proofErr w:type="spellEnd"/>
      <w:r w:rsidR="008E63B8" w:rsidRPr="00284D83">
        <w:t xml:space="preserve">, </w:t>
      </w:r>
      <w:proofErr w:type="spellStart"/>
      <w:r w:rsidR="008E63B8" w:rsidRPr="00284D83">
        <w:t>Но</w:t>
      </w:r>
      <w:r w:rsidRPr="00284D83">
        <w:t>йон-Тологой</w:t>
      </w:r>
      <w:proofErr w:type="spellEnd"/>
      <w:r w:rsidRPr="00284D83">
        <w:t xml:space="preserve"> и </w:t>
      </w:r>
      <w:proofErr w:type="spellStart"/>
      <w:r w:rsidRPr="00284D83">
        <w:t>Кызыл-Таштыгское</w:t>
      </w:r>
      <w:proofErr w:type="spellEnd"/>
      <w:r w:rsidRPr="00284D83">
        <w:t>.</w:t>
      </w:r>
    </w:p>
    <w:p w:rsidR="002E5D43" w:rsidRPr="00284D83" w:rsidRDefault="006B3A69" w:rsidP="002E5D43">
      <w:pPr>
        <w:ind w:firstLine="708"/>
        <w:jc w:val="both"/>
      </w:pPr>
      <w:r w:rsidRPr="00284D83">
        <w:rPr>
          <w:b/>
        </w:rPr>
        <w:t>Цирконий:</w:t>
      </w:r>
      <w:r w:rsidRPr="00284D83">
        <w:t xml:space="preserve"> </w:t>
      </w:r>
      <w:r w:rsidR="00C260F3" w:rsidRPr="00284D83">
        <w:t>Основные балансовые запасы циркония сосредо</w:t>
      </w:r>
      <w:r w:rsidR="00601D63" w:rsidRPr="00284D83">
        <w:t xml:space="preserve">точены в </w:t>
      </w:r>
      <w:r w:rsidR="00601D63" w:rsidRPr="00284D83">
        <w:rPr>
          <w:b/>
        </w:rPr>
        <w:t>Забайкальском крае</w:t>
      </w:r>
      <w:r w:rsidR="00601D63" w:rsidRPr="00284D83">
        <w:t xml:space="preserve"> – в </w:t>
      </w:r>
      <w:r w:rsidR="00C260F3" w:rsidRPr="00284D83">
        <w:t xml:space="preserve">комплексных рудах </w:t>
      </w:r>
      <w:proofErr w:type="spellStart"/>
      <w:r w:rsidR="00601D63" w:rsidRPr="00284D83">
        <w:t>Катугинского</w:t>
      </w:r>
      <w:proofErr w:type="spellEnd"/>
      <w:r w:rsidR="00601D63" w:rsidRPr="00284D83">
        <w:t xml:space="preserve"> месторождения</w:t>
      </w:r>
      <w:r w:rsidR="00506611" w:rsidRPr="00284D83">
        <w:t xml:space="preserve"> (60,5% от суммарных запасов РФ)</w:t>
      </w:r>
      <w:r w:rsidR="00601D63" w:rsidRPr="00284D83">
        <w:t xml:space="preserve"> и в </w:t>
      </w:r>
      <w:r w:rsidR="00601D63" w:rsidRPr="00284D83">
        <w:rPr>
          <w:b/>
        </w:rPr>
        <w:t>Республике Тыва</w:t>
      </w:r>
      <w:r w:rsidR="00601D63" w:rsidRPr="00284D83">
        <w:t xml:space="preserve"> – в комплексных </w:t>
      </w:r>
      <w:proofErr w:type="spellStart"/>
      <w:r w:rsidR="00601D63" w:rsidRPr="00284D83">
        <w:t>редкометальных</w:t>
      </w:r>
      <w:proofErr w:type="spellEnd"/>
      <w:r w:rsidR="00601D63" w:rsidRPr="00284D83">
        <w:t xml:space="preserve"> рудах </w:t>
      </w:r>
      <w:proofErr w:type="spellStart"/>
      <w:r w:rsidR="00601D63" w:rsidRPr="00284D83">
        <w:t>Улуг-Танзекского</w:t>
      </w:r>
      <w:proofErr w:type="spellEnd"/>
      <w:r w:rsidR="00601D63" w:rsidRPr="00284D83">
        <w:t xml:space="preserve"> месторождения</w:t>
      </w:r>
      <w:r w:rsidR="00506611" w:rsidRPr="00284D83">
        <w:t xml:space="preserve"> (36,8% от запасов РФ)</w:t>
      </w:r>
      <w:r w:rsidR="00601D63" w:rsidRPr="00284D83">
        <w:t>.</w:t>
      </w:r>
      <w:r w:rsidR="00E112B8" w:rsidRPr="00284D83">
        <w:t xml:space="preserve"> </w:t>
      </w:r>
      <w:proofErr w:type="spellStart"/>
      <w:r w:rsidR="00E112B8" w:rsidRPr="00284D83">
        <w:t>Редкометальные</w:t>
      </w:r>
      <w:proofErr w:type="spellEnd"/>
      <w:r w:rsidR="00E112B8" w:rsidRPr="00284D83">
        <w:t xml:space="preserve"> руды </w:t>
      </w:r>
      <w:proofErr w:type="spellStart"/>
      <w:r w:rsidR="00E112B8" w:rsidRPr="00284D83">
        <w:t>Улуг-Тензекского</w:t>
      </w:r>
      <w:proofErr w:type="spellEnd"/>
      <w:r w:rsidR="00E112B8" w:rsidRPr="00284D83">
        <w:t xml:space="preserve"> и </w:t>
      </w:r>
      <w:proofErr w:type="spellStart"/>
      <w:r w:rsidR="00E112B8" w:rsidRPr="00284D83">
        <w:t>Катугинского</w:t>
      </w:r>
      <w:proofErr w:type="spellEnd"/>
      <w:r w:rsidR="00E112B8" w:rsidRPr="00284D83">
        <w:t xml:space="preserve"> месторождений будут отрабатываться на тантал и ниобий, предусмотрено попутное извлечение циркония и редких земель. </w:t>
      </w:r>
      <w:r w:rsidR="00D04238" w:rsidRPr="00284D83">
        <w:t>Всего</w:t>
      </w:r>
      <w:r w:rsidR="009B557A" w:rsidRPr="00284D83">
        <w:t xml:space="preserve"> Государственным балансом по </w:t>
      </w:r>
      <w:r w:rsidR="008D1838" w:rsidRPr="00284D83">
        <w:t>Центрально-</w:t>
      </w:r>
      <w:r w:rsidR="009B557A" w:rsidRPr="00284D83">
        <w:t xml:space="preserve">Сибирскому федеральному округу учтено </w:t>
      </w:r>
      <w:r w:rsidR="002025CE" w:rsidRPr="00284D83">
        <w:t>4</w:t>
      </w:r>
      <w:r w:rsidR="00BE669D" w:rsidRPr="00284D83">
        <w:t xml:space="preserve"> месторождений, 2 из них россыпные в </w:t>
      </w:r>
      <w:r w:rsidR="00BE669D" w:rsidRPr="00284D83">
        <w:rPr>
          <w:b/>
        </w:rPr>
        <w:t>Томской области</w:t>
      </w:r>
      <w:r w:rsidR="00BE669D" w:rsidRPr="00284D83">
        <w:t>.</w:t>
      </w:r>
      <w:r w:rsidRPr="00284D83">
        <w:t xml:space="preserve"> </w:t>
      </w:r>
      <w:r w:rsidR="002E5D43" w:rsidRPr="00284D83">
        <w:t>Общие запасы кат</w:t>
      </w:r>
      <w:r w:rsidR="002E5D43" w:rsidRPr="00284D83">
        <w:t>е</w:t>
      </w:r>
      <w:r w:rsidR="002E5D43" w:rsidRPr="00284D83">
        <w:t>гории А+В+С</w:t>
      </w:r>
      <w:r w:rsidR="002E5D43" w:rsidRPr="00284D83">
        <w:rPr>
          <w:vertAlign w:val="subscript"/>
        </w:rPr>
        <w:t xml:space="preserve">1 </w:t>
      </w:r>
      <w:r w:rsidR="002E5D43" w:rsidRPr="00284D83">
        <w:t xml:space="preserve">составляют </w:t>
      </w:r>
      <w:r w:rsidR="002025CE" w:rsidRPr="00284D83">
        <w:t>3</w:t>
      </w:r>
      <w:r w:rsidRPr="00284D83">
        <w:t> </w:t>
      </w:r>
      <w:r w:rsidR="002025CE" w:rsidRPr="00284D83">
        <w:t>467</w:t>
      </w:r>
      <w:r w:rsidR="002E5D43" w:rsidRPr="00284D83">
        <w:t xml:space="preserve"> тыс. т, С</w:t>
      </w:r>
      <w:r w:rsidR="002E5D43" w:rsidRPr="00284D83">
        <w:rPr>
          <w:vertAlign w:val="subscript"/>
        </w:rPr>
        <w:t xml:space="preserve">2 </w:t>
      </w:r>
      <w:r w:rsidR="002025CE" w:rsidRPr="00284D83">
        <w:t>– 3</w:t>
      </w:r>
      <w:r w:rsidRPr="00284D83">
        <w:t> </w:t>
      </w:r>
      <w:r w:rsidR="002025CE" w:rsidRPr="00284D83">
        <w:t>908 тыс. т, забалансовые – 1</w:t>
      </w:r>
      <w:r w:rsidRPr="00284D83">
        <w:t> </w:t>
      </w:r>
      <w:r w:rsidR="002025CE" w:rsidRPr="00284D83">
        <w:t>414</w:t>
      </w:r>
      <w:r w:rsidR="002E5D43" w:rsidRPr="00284D83">
        <w:t xml:space="preserve"> тыс. т. </w:t>
      </w:r>
      <w:r w:rsidR="002025CE" w:rsidRPr="00284D83">
        <w:t>38,7</w:t>
      </w:r>
      <w:r w:rsidR="002E5D43" w:rsidRPr="00284D83">
        <w:t>% з</w:t>
      </w:r>
      <w:r w:rsidR="002E5D43" w:rsidRPr="00284D83">
        <w:t>а</w:t>
      </w:r>
      <w:r w:rsidR="002E5D43" w:rsidRPr="00284D83">
        <w:t>пасов числится в распределённом фонде недр.</w:t>
      </w:r>
    </w:p>
    <w:p w:rsidR="00C42637" w:rsidRPr="00C42637" w:rsidRDefault="00C42637" w:rsidP="00C42637">
      <w:pPr>
        <w:ind w:firstLine="720"/>
        <w:jc w:val="both"/>
      </w:pPr>
      <w:r w:rsidRPr="00284D83">
        <w:rPr>
          <w:b/>
        </w:rPr>
        <w:t>Германий</w:t>
      </w:r>
      <w:r>
        <w:rPr>
          <w:b/>
        </w:rPr>
        <w:t>:</w:t>
      </w:r>
      <w:r>
        <w:t xml:space="preserve"> В</w:t>
      </w:r>
      <w:r w:rsidRPr="00C42637">
        <w:t xml:space="preserve"> Енисейском районе Красноярского края</w:t>
      </w:r>
      <w:r>
        <w:t xml:space="preserve"> в пределах </w:t>
      </w:r>
      <w:r w:rsidRPr="00C42637">
        <w:t xml:space="preserve">восточной окраины </w:t>
      </w:r>
      <w:proofErr w:type="spellStart"/>
      <w:r w:rsidRPr="00C42637">
        <w:t>Касской</w:t>
      </w:r>
      <w:proofErr w:type="spellEnd"/>
      <w:r w:rsidRPr="00C42637">
        <w:t xml:space="preserve"> впадины</w:t>
      </w:r>
      <w:r>
        <w:t xml:space="preserve"> подтверждено наличие нетрадиционного типа </w:t>
      </w:r>
      <w:proofErr w:type="spellStart"/>
      <w:r>
        <w:t>германиеносных</w:t>
      </w:r>
      <w:proofErr w:type="spellEnd"/>
      <w:r>
        <w:t xml:space="preserve"> лигнитов и на участке № 1 впервые оценено </w:t>
      </w:r>
      <w:r w:rsidRPr="009E1B22">
        <w:t xml:space="preserve">месторождение </w:t>
      </w:r>
      <w:r>
        <w:t>с</w:t>
      </w:r>
      <w:r w:rsidRPr="00C42637">
        <w:t xml:space="preserve"> </w:t>
      </w:r>
      <w:r w:rsidRPr="00534BBE">
        <w:t>запас</w:t>
      </w:r>
      <w:r>
        <w:t>ами</w:t>
      </w:r>
      <w:r w:rsidRPr="00534BBE">
        <w:t xml:space="preserve"> германия по категориям С</w:t>
      </w:r>
      <w:r w:rsidRPr="00C42637">
        <w:rPr>
          <w:vertAlign w:val="subscript"/>
        </w:rPr>
        <w:t>1</w:t>
      </w:r>
      <w:r w:rsidRPr="00534BBE">
        <w:t xml:space="preserve"> и С</w:t>
      </w:r>
      <w:r w:rsidRPr="00C42637">
        <w:rPr>
          <w:vertAlign w:val="subscript"/>
        </w:rPr>
        <w:t>2</w:t>
      </w:r>
      <w:r w:rsidRPr="00534BBE">
        <w:t xml:space="preserve"> в к</w:t>
      </w:r>
      <w:r w:rsidRPr="00534BBE">
        <w:t>о</w:t>
      </w:r>
      <w:r w:rsidRPr="00534BBE">
        <w:t>личестве 13 551 кг</w:t>
      </w:r>
      <w:r>
        <w:t xml:space="preserve">. Для остальных участков ИМГРЭ апробированы </w:t>
      </w:r>
      <w:r w:rsidRPr="00534BBE">
        <w:t>прогнозные ресурсы герм</w:t>
      </w:r>
      <w:r w:rsidRPr="00534BBE">
        <w:t>а</w:t>
      </w:r>
      <w:r w:rsidRPr="00534BBE">
        <w:t>ния по категории Р</w:t>
      </w:r>
      <w:r w:rsidRPr="00C42637">
        <w:rPr>
          <w:vertAlign w:val="subscript"/>
        </w:rPr>
        <w:t>1</w:t>
      </w:r>
      <w:r w:rsidRPr="00534BBE">
        <w:t xml:space="preserve"> в количестве 122,7 т и по категории Р</w:t>
      </w:r>
      <w:r w:rsidRPr="00C42637">
        <w:rPr>
          <w:vertAlign w:val="subscript"/>
        </w:rPr>
        <w:t>2</w:t>
      </w:r>
      <w:r w:rsidRPr="00C42637">
        <w:t xml:space="preserve"> </w:t>
      </w:r>
      <w:r w:rsidRPr="00534BBE">
        <w:t>в количестве 2 326 т.</w:t>
      </w:r>
    </w:p>
    <w:p w:rsidR="00C71DA1" w:rsidRPr="00284D83" w:rsidRDefault="00C71DA1" w:rsidP="00DF6322">
      <w:pPr>
        <w:spacing w:before="120" w:after="120"/>
        <w:jc w:val="both"/>
        <w:rPr>
          <w:b/>
        </w:rPr>
      </w:pPr>
      <w:r w:rsidRPr="00284D83">
        <w:rPr>
          <w:b/>
        </w:rPr>
        <w:t>Б</w:t>
      </w:r>
      <w:r w:rsidR="005F1791" w:rsidRPr="00284D83">
        <w:rPr>
          <w:b/>
        </w:rPr>
        <w:t>лагородные металлы</w:t>
      </w:r>
      <w:r w:rsidR="00A96CBF" w:rsidRPr="00284D83">
        <w:rPr>
          <w:b/>
        </w:rPr>
        <w:t xml:space="preserve"> и алмазы</w:t>
      </w:r>
    </w:p>
    <w:p w:rsidR="00691258" w:rsidRDefault="00691258" w:rsidP="00691258">
      <w:pPr>
        <w:pStyle w:val="a3"/>
        <w:ind w:firstLine="709"/>
      </w:pPr>
      <w:r w:rsidRPr="00284D83">
        <w:rPr>
          <w:b/>
        </w:rPr>
        <w:t>Алмазы</w:t>
      </w:r>
      <w:r>
        <w:rPr>
          <w:b/>
        </w:rPr>
        <w:t>:</w:t>
      </w:r>
      <w:r>
        <w:t xml:space="preserve"> </w:t>
      </w:r>
      <w:proofErr w:type="spellStart"/>
      <w:r>
        <w:t>перспетивы</w:t>
      </w:r>
      <w:proofErr w:type="spellEnd"/>
      <w:r>
        <w:t xml:space="preserve"> выявления месторождений алмазов имеются на территории Ирку</w:t>
      </w:r>
      <w:r>
        <w:t>т</w:t>
      </w:r>
      <w:r>
        <w:t xml:space="preserve">ской области и Красноярского края. </w:t>
      </w:r>
      <w:r w:rsidRPr="00284D83">
        <w:t xml:space="preserve">В </w:t>
      </w:r>
      <w:r w:rsidRPr="00691258">
        <w:t>Иркутской области</w:t>
      </w:r>
      <w:r w:rsidRPr="00284D83">
        <w:t xml:space="preserve"> известны три алмазоносные субпр</w:t>
      </w:r>
      <w:r w:rsidRPr="00284D83">
        <w:t>о</w:t>
      </w:r>
      <w:r w:rsidRPr="00284D83">
        <w:t xml:space="preserve">винции – </w:t>
      </w:r>
      <w:proofErr w:type="spellStart"/>
      <w:r w:rsidRPr="00284D83">
        <w:t>Присаянская</w:t>
      </w:r>
      <w:proofErr w:type="spellEnd"/>
      <w:r w:rsidRPr="00284D83">
        <w:t xml:space="preserve">, </w:t>
      </w:r>
      <w:proofErr w:type="spellStart"/>
      <w:r w:rsidRPr="00284D83">
        <w:t>Ангаро-Тунгусская</w:t>
      </w:r>
      <w:proofErr w:type="spellEnd"/>
      <w:r w:rsidRPr="00284D83">
        <w:t xml:space="preserve">, </w:t>
      </w:r>
      <w:proofErr w:type="spellStart"/>
      <w:r w:rsidRPr="00284D83">
        <w:t>Байкитская</w:t>
      </w:r>
      <w:proofErr w:type="spellEnd"/>
      <w:r w:rsidRPr="00284D83">
        <w:t xml:space="preserve">, на территории которых выделены 22 перспективные площади (адекватные кимберлитовому или </w:t>
      </w:r>
      <w:proofErr w:type="spellStart"/>
      <w:r w:rsidRPr="00284D83">
        <w:t>лампроитовому</w:t>
      </w:r>
      <w:proofErr w:type="spellEnd"/>
      <w:r w:rsidRPr="00284D83">
        <w:t xml:space="preserve"> полю) с  </w:t>
      </w:r>
      <w:r>
        <w:t>апробир</w:t>
      </w:r>
      <w:r>
        <w:t>о</w:t>
      </w:r>
      <w:r>
        <w:t>ванными</w:t>
      </w:r>
      <w:r w:rsidRPr="00284D83">
        <w:t xml:space="preserve"> прогнозными ресурсами категории Р</w:t>
      </w:r>
      <w:r w:rsidRPr="00284D83">
        <w:rPr>
          <w:vertAlign w:val="subscript"/>
        </w:rPr>
        <w:t>3</w:t>
      </w:r>
      <w:r w:rsidRPr="00284D83">
        <w:t xml:space="preserve"> в 212 млн. карат и </w:t>
      </w:r>
      <w:proofErr w:type="spellStart"/>
      <w:r w:rsidRPr="00284D83">
        <w:t>минерагеническим</w:t>
      </w:r>
      <w:proofErr w:type="spellEnd"/>
      <w:r w:rsidRPr="00284D83">
        <w:t xml:space="preserve"> потенци</w:t>
      </w:r>
      <w:r w:rsidRPr="00284D83">
        <w:t>а</w:t>
      </w:r>
      <w:r w:rsidRPr="00284D83">
        <w:t>лом в 192 млн. карат.</w:t>
      </w:r>
      <w:r>
        <w:t xml:space="preserve">  Возможность обнаружения на территории </w:t>
      </w:r>
      <w:r w:rsidRPr="00691258">
        <w:t>Красноярского края</w:t>
      </w:r>
      <w:r>
        <w:t xml:space="preserve"> месторо</w:t>
      </w:r>
      <w:r>
        <w:t>ж</w:t>
      </w:r>
      <w:r>
        <w:t xml:space="preserve">дений алмазов была доказана открытием в начале 80-х гг. прошлого века </w:t>
      </w:r>
      <w:proofErr w:type="spellStart"/>
      <w:r>
        <w:t>Тычанской</w:t>
      </w:r>
      <w:proofErr w:type="spellEnd"/>
      <w:r>
        <w:t xml:space="preserve"> аллюв</w:t>
      </w:r>
      <w:r>
        <w:t>и</w:t>
      </w:r>
      <w:r>
        <w:t xml:space="preserve">альной россыпи на Сибирской платформе. Перспективы алмазоносности связываются с </w:t>
      </w:r>
      <w:proofErr w:type="spellStart"/>
      <w:r>
        <w:t>Ков</w:t>
      </w:r>
      <w:r>
        <w:t>и</w:t>
      </w:r>
      <w:r>
        <w:t>но-Кординской</w:t>
      </w:r>
      <w:proofErr w:type="spellEnd"/>
      <w:r>
        <w:t xml:space="preserve"> зоной, протягивающейся почти на 600 км на юг от </w:t>
      </w:r>
      <w:proofErr w:type="spellStart"/>
      <w:r>
        <w:t>Тычанского</w:t>
      </w:r>
      <w:proofErr w:type="spellEnd"/>
      <w:r>
        <w:t xml:space="preserve"> алмазоносного района через </w:t>
      </w:r>
      <w:proofErr w:type="spellStart"/>
      <w:r>
        <w:t>Чадобецкое</w:t>
      </w:r>
      <w:proofErr w:type="spellEnd"/>
      <w:r>
        <w:t xml:space="preserve"> поднятие в Иркутскую область. Прогнозные ресурсы зоны оценив</w:t>
      </w:r>
      <w:r>
        <w:t>а</w:t>
      </w:r>
      <w:r>
        <w:t xml:space="preserve">ются более чем в 1 000 млн. карат. Кроме того на севере </w:t>
      </w:r>
      <w:proofErr w:type="spellStart"/>
      <w:r>
        <w:t>Краснорярского</w:t>
      </w:r>
      <w:proofErr w:type="spellEnd"/>
      <w:r>
        <w:t xml:space="preserve"> края в пределах </w:t>
      </w:r>
      <w:proofErr w:type="spellStart"/>
      <w:r>
        <w:t>Поп</w:t>
      </w:r>
      <w:r>
        <w:t>и</w:t>
      </w:r>
      <w:r>
        <w:t>гайской</w:t>
      </w:r>
      <w:proofErr w:type="spellEnd"/>
      <w:r>
        <w:t xml:space="preserve"> котловины ГБЗ </w:t>
      </w:r>
      <w:r w:rsidRPr="00284D83">
        <w:t>учтены</w:t>
      </w:r>
      <w:r w:rsidRPr="00284D83">
        <w:rPr>
          <w:b/>
        </w:rPr>
        <w:t xml:space="preserve"> </w:t>
      </w:r>
      <w:r w:rsidRPr="00284D83">
        <w:t xml:space="preserve">уникальные месторождения </w:t>
      </w:r>
      <w:proofErr w:type="spellStart"/>
      <w:r w:rsidRPr="00284D83">
        <w:t>импактных</w:t>
      </w:r>
      <w:proofErr w:type="spellEnd"/>
      <w:r w:rsidRPr="00284D83">
        <w:t xml:space="preserve"> технических </w:t>
      </w:r>
      <w:r>
        <w:t>алмазов Скальное и Ударное</w:t>
      </w:r>
      <w:r w:rsidRPr="00284D83">
        <w:t xml:space="preserve"> </w:t>
      </w:r>
      <w:r>
        <w:t xml:space="preserve">с суммарными запасами </w:t>
      </w:r>
      <w:r w:rsidRPr="00284D83">
        <w:t>100</w:t>
      </w:r>
      <w:r>
        <w:t> </w:t>
      </w:r>
      <w:r w:rsidRPr="00284D83">
        <w:t>357</w:t>
      </w:r>
      <w:r>
        <w:t> </w:t>
      </w:r>
      <w:r w:rsidRPr="00284D83">
        <w:t>270 тыс. карат категории В+С</w:t>
      </w:r>
      <w:r w:rsidRPr="00284D83">
        <w:rPr>
          <w:vertAlign w:val="subscript"/>
        </w:rPr>
        <w:t>1</w:t>
      </w:r>
      <w:r w:rsidRPr="00284D83">
        <w:t xml:space="preserve">; </w:t>
      </w:r>
      <w:r w:rsidRPr="00284D83">
        <w:lastRenderedPageBreak/>
        <w:t>167</w:t>
      </w:r>
      <w:r>
        <w:t> </w:t>
      </w:r>
      <w:r w:rsidRPr="00284D83">
        <w:t>627</w:t>
      </w:r>
      <w:r>
        <w:t> </w:t>
      </w:r>
      <w:r w:rsidRPr="00284D83">
        <w:t>340 тыс. карат кат. С</w:t>
      </w:r>
      <w:r w:rsidRPr="00284D83">
        <w:rPr>
          <w:vertAlign w:val="subscript"/>
        </w:rPr>
        <w:t>2</w:t>
      </w:r>
      <w:r w:rsidRPr="00284D83">
        <w:t xml:space="preserve"> и 43</w:t>
      </w:r>
      <w:r>
        <w:t> </w:t>
      </w:r>
      <w:r w:rsidRPr="00284D83">
        <w:t>090</w:t>
      </w:r>
      <w:r>
        <w:t> </w:t>
      </w:r>
      <w:r w:rsidRPr="00284D83">
        <w:t>200 тыс.</w:t>
      </w:r>
      <w:r>
        <w:t xml:space="preserve"> карат </w:t>
      </w:r>
      <w:proofErr w:type="spellStart"/>
      <w:r>
        <w:t>забалансовых</w:t>
      </w:r>
      <w:proofErr w:type="spellEnd"/>
      <w:r>
        <w:t xml:space="preserve"> запасов, которые находятся в нераспределённом фонде.</w:t>
      </w:r>
    </w:p>
    <w:p w:rsidR="008817E5" w:rsidRDefault="00DF6322" w:rsidP="00DF6322">
      <w:pPr>
        <w:ind w:firstLine="708"/>
        <w:jc w:val="both"/>
      </w:pPr>
      <w:r w:rsidRPr="00284D83">
        <w:rPr>
          <w:b/>
        </w:rPr>
        <w:t xml:space="preserve">Золото: </w:t>
      </w:r>
      <w:r w:rsidR="006C0F3B" w:rsidRPr="00284D83">
        <w:rPr>
          <w:b/>
          <w:i/>
        </w:rPr>
        <w:t xml:space="preserve"> </w:t>
      </w:r>
      <w:r w:rsidRPr="00284D83">
        <w:t>в</w:t>
      </w:r>
      <w:r w:rsidR="007727E1" w:rsidRPr="00284D83">
        <w:t xml:space="preserve">се субъекты </w:t>
      </w:r>
      <w:r w:rsidR="000C1454" w:rsidRPr="00284D83">
        <w:t xml:space="preserve"> </w:t>
      </w:r>
      <w:r w:rsidR="007727E1" w:rsidRPr="00284D83">
        <w:t>Центрально-Сибирского</w:t>
      </w:r>
      <w:r w:rsidR="000C1454" w:rsidRPr="00284D83">
        <w:t xml:space="preserve"> округа</w:t>
      </w:r>
      <w:r w:rsidR="005971E7" w:rsidRPr="00284D83">
        <w:t xml:space="preserve"> (за исключением Томской обла</w:t>
      </w:r>
      <w:r w:rsidR="005971E7" w:rsidRPr="00284D83">
        <w:t>с</w:t>
      </w:r>
      <w:r w:rsidR="005971E7" w:rsidRPr="00284D83">
        <w:t>ти)</w:t>
      </w:r>
      <w:r w:rsidR="009B0CC9" w:rsidRPr="00284D83">
        <w:t xml:space="preserve"> имеют</w:t>
      </w:r>
      <w:r w:rsidR="00051A64" w:rsidRPr="00284D83">
        <w:t xml:space="preserve"> балансовые запасы золота. </w:t>
      </w:r>
      <w:r w:rsidR="00BF63B9" w:rsidRPr="00284D83">
        <w:t>Округ является одним из ведущих в РФ с крупными по</w:t>
      </w:r>
      <w:r w:rsidR="00BF63B9" w:rsidRPr="00284D83">
        <w:t>д</w:t>
      </w:r>
      <w:r w:rsidR="00BF63B9" w:rsidRPr="00284D83">
        <w:t xml:space="preserve">готовленными запасами промышленных категорий золота.  </w:t>
      </w:r>
      <w:r w:rsidR="008817E5" w:rsidRPr="00284D83">
        <w:t>По уровню добычи лидирует Кра</w:t>
      </w:r>
      <w:r w:rsidR="008817E5" w:rsidRPr="00284D83">
        <w:t>с</w:t>
      </w:r>
      <w:r w:rsidR="008817E5" w:rsidRPr="00284D83">
        <w:t xml:space="preserve">ноярский край, за период с 2007 - 2013 гг.  добыча в крае увеличилась почти вдвое (2007г. – 43153кг; </w:t>
      </w:r>
      <w:smartTag w:uri="urn:schemas-microsoft-com:office:smarttags" w:element="metricconverter">
        <w:smartTagPr>
          <w:attr w:name="ProductID" w:val="2013 г"/>
        </w:smartTagPr>
        <w:r w:rsidR="008817E5" w:rsidRPr="00284D83">
          <w:t>2013 г</w:t>
        </w:r>
      </w:smartTag>
      <w:r w:rsidR="008817E5" w:rsidRPr="00284D83">
        <w:t xml:space="preserve"> – </w:t>
      </w:r>
      <w:smartTag w:uri="urn:schemas-microsoft-com:office:smarttags" w:element="metricconverter">
        <w:smartTagPr>
          <w:attr w:name="ProductID" w:val="77146 кг"/>
        </w:smartTagPr>
        <w:r w:rsidR="008817E5" w:rsidRPr="00284D83">
          <w:t>77146 кг</w:t>
        </w:r>
      </w:smartTag>
      <w:r w:rsidR="008817E5" w:rsidRPr="00284D83">
        <w:t xml:space="preserve">, в 2008г- </w:t>
      </w:r>
      <w:smartTag w:uri="urn:schemas-microsoft-com:office:smarttags" w:element="metricconverter">
        <w:smartTagPr>
          <w:attr w:name="ProductID" w:val="16165 кг"/>
        </w:smartTagPr>
        <w:r w:rsidR="008817E5" w:rsidRPr="00284D83">
          <w:rPr>
            <w:i/>
          </w:rPr>
          <w:t>16165 кг</w:t>
        </w:r>
      </w:smartTag>
      <w:r w:rsidR="008817E5" w:rsidRPr="00284D83">
        <w:t>.); второе</w:t>
      </w:r>
      <w:r w:rsidR="008817E5" w:rsidRPr="00284D83">
        <w:rPr>
          <w:i/>
        </w:rPr>
        <w:t xml:space="preserve"> </w:t>
      </w:r>
      <w:r w:rsidR="008817E5" w:rsidRPr="00284D83">
        <w:t>место у золотодобытчиков Иркутской о</w:t>
      </w:r>
      <w:r w:rsidR="008817E5" w:rsidRPr="00284D83">
        <w:t>б</w:t>
      </w:r>
      <w:r w:rsidR="008817E5" w:rsidRPr="00284D83">
        <w:t xml:space="preserve">ласти (2007г. - </w:t>
      </w:r>
      <w:smartTag w:uri="urn:schemas-microsoft-com:office:smarttags" w:element="metricconverter">
        <w:smartTagPr>
          <w:attr w:name="ProductID" w:val="17443 кг"/>
        </w:smartTagPr>
        <w:r w:rsidR="008817E5" w:rsidRPr="00284D83">
          <w:t>17443 кг</w:t>
        </w:r>
      </w:smartTag>
      <w:r w:rsidR="008817E5" w:rsidRPr="00284D83">
        <w:t xml:space="preserve"> , 20013г. - </w:t>
      </w:r>
      <w:smartTag w:uri="urn:schemas-microsoft-com:office:smarttags" w:element="metricconverter">
        <w:smartTagPr>
          <w:attr w:name="ProductID" w:val="32647 кг"/>
        </w:smartTagPr>
        <w:r w:rsidR="008817E5" w:rsidRPr="00284D83">
          <w:t>32647 кг</w:t>
        </w:r>
      </w:smartTag>
      <w:r w:rsidR="008817E5" w:rsidRPr="00284D83">
        <w:t xml:space="preserve">), где также произошло удвоение объема добычи; далее Забайкальский край  (2007г – </w:t>
      </w:r>
      <w:smartTag w:uri="urn:schemas-microsoft-com:office:smarttags" w:element="metricconverter">
        <w:smartTagPr>
          <w:attr w:name="ProductID" w:val="8249 кг"/>
        </w:smartTagPr>
        <w:r w:rsidR="008817E5" w:rsidRPr="00284D83">
          <w:t>8249 кг</w:t>
        </w:r>
      </w:smartTag>
      <w:r w:rsidR="008817E5" w:rsidRPr="00284D83">
        <w:t xml:space="preserve">, 2013г – </w:t>
      </w:r>
      <w:smartTag w:uri="urn:schemas-microsoft-com:office:smarttags" w:element="metricconverter">
        <w:smartTagPr>
          <w:attr w:name="ProductID" w:val="11713 кг"/>
        </w:smartTagPr>
        <w:r w:rsidR="008817E5" w:rsidRPr="00284D83">
          <w:t>11713 кг</w:t>
        </w:r>
      </w:smartTag>
      <w:r w:rsidR="008817E5" w:rsidRPr="00284D83">
        <w:t>) и Республика Бурятия (</w:t>
      </w:r>
      <w:smartTag w:uri="urn:schemas-microsoft-com:office:smarttags" w:element="metricconverter">
        <w:smartTagPr>
          <w:attr w:name="ProductID" w:val="2007 г"/>
        </w:smartTagPr>
        <w:r w:rsidR="008817E5" w:rsidRPr="00284D83">
          <w:t>2007 г</w:t>
        </w:r>
      </w:smartTag>
      <w:r w:rsidR="008817E5" w:rsidRPr="00284D83">
        <w:t xml:space="preserve"> – </w:t>
      </w:r>
      <w:smartTag w:uri="urn:schemas-microsoft-com:office:smarttags" w:element="metricconverter">
        <w:smartTagPr>
          <w:attr w:name="ProductID" w:val="6607 кг"/>
        </w:smartTagPr>
        <w:r w:rsidR="008817E5" w:rsidRPr="00284D83">
          <w:t>6607 кг</w:t>
        </w:r>
      </w:smartTag>
      <w:r w:rsidR="008817E5" w:rsidRPr="00284D83">
        <w:t xml:space="preserve">, </w:t>
      </w:r>
      <w:smartTag w:uri="urn:schemas-microsoft-com:office:smarttags" w:element="metricconverter">
        <w:smartTagPr>
          <w:attr w:name="ProductID" w:val="2013 г"/>
        </w:smartTagPr>
        <w:r w:rsidR="008817E5" w:rsidRPr="00284D83">
          <w:t>2013 г</w:t>
        </w:r>
      </w:smartTag>
      <w:r w:rsidR="008817E5" w:rsidRPr="00284D83">
        <w:t xml:space="preserve"> – </w:t>
      </w:r>
      <w:smartTag w:uri="urn:schemas-microsoft-com:office:smarttags" w:element="metricconverter">
        <w:smartTagPr>
          <w:attr w:name="ProductID" w:val="5813 кг"/>
        </w:smartTagPr>
        <w:r w:rsidR="008817E5" w:rsidRPr="00284D83">
          <w:t>5813 кг</w:t>
        </w:r>
      </w:smartTag>
      <w:r w:rsidR="008817E5" w:rsidRPr="00284D83">
        <w:t>); более пяти тонн</w:t>
      </w:r>
      <w:r w:rsidR="008817E5" w:rsidRPr="00284D83">
        <w:rPr>
          <w:i/>
        </w:rPr>
        <w:t xml:space="preserve"> </w:t>
      </w:r>
      <w:r w:rsidR="008817E5" w:rsidRPr="00284D83">
        <w:t xml:space="preserve">металла стабильно добывают Республики Хакасия и Тыва, в </w:t>
      </w:r>
      <w:smartTag w:uri="urn:schemas-microsoft-com:office:smarttags" w:element="metricconverter">
        <w:smartTagPr>
          <w:attr w:name="ProductID" w:val="2013 г"/>
        </w:smartTagPr>
        <w:r w:rsidR="008817E5" w:rsidRPr="00284D83">
          <w:t>2013 г</w:t>
        </w:r>
      </w:smartTag>
      <w:r w:rsidR="008817E5" w:rsidRPr="00284D83">
        <w:t xml:space="preserve">. – </w:t>
      </w:r>
      <w:smartTag w:uri="urn:schemas-microsoft-com:office:smarttags" w:element="metricconverter">
        <w:smartTagPr>
          <w:attr w:name="ProductID" w:val="2500 кг"/>
        </w:smartTagPr>
        <w:r w:rsidR="008817E5" w:rsidRPr="00284D83">
          <w:t>2500 кг</w:t>
        </w:r>
      </w:smartTag>
      <w:r w:rsidR="008817E5" w:rsidRPr="00284D83">
        <w:t xml:space="preserve"> и </w:t>
      </w:r>
      <w:smartTag w:uri="urn:schemas-microsoft-com:office:smarttags" w:element="metricconverter">
        <w:smartTagPr>
          <w:attr w:name="ProductID" w:val="2548 кг"/>
        </w:smartTagPr>
        <w:r w:rsidR="008817E5" w:rsidRPr="00284D83">
          <w:t>2548 кг</w:t>
        </w:r>
      </w:smartTag>
      <w:r w:rsidR="008817E5" w:rsidRPr="00284D83">
        <w:t>, соответственно</w:t>
      </w:r>
      <w:r w:rsidR="008817E5" w:rsidRPr="00284D83">
        <w:rPr>
          <w:i/>
        </w:rPr>
        <w:t xml:space="preserve">. </w:t>
      </w:r>
      <w:r w:rsidR="008817E5" w:rsidRPr="00284D83">
        <w:t>Около 80% добычи золота приходится на коренные месторождения.</w:t>
      </w:r>
    </w:p>
    <w:p w:rsidR="00AB2EA5" w:rsidRPr="00284D83" w:rsidRDefault="00AB2EA5" w:rsidP="00BF63B9">
      <w:pPr>
        <w:ind w:firstLine="708"/>
        <w:jc w:val="both"/>
      </w:pPr>
      <w:r w:rsidRPr="00284D83">
        <w:t>Основная часть разведанных балансовых запасов золота промышленных категорий пр</w:t>
      </w:r>
      <w:r w:rsidRPr="00284D83">
        <w:t>и</w:t>
      </w:r>
      <w:r w:rsidRPr="00284D83">
        <w:t xml:space="preserve">ходится на Иркутскую область, Красноярский и Забайкальский края. В сумме они составляют 96,9% от запасов Центрально-Сибирского округа. Здесь известны очень крупные и уникальные месторождения, такие как Сухой Лог, </w:t>
      </w:r>
      <w:proofErr w:type="spellStart"/>
      <w:r w:rsidRPr="00284D83">
        <w:t>Олимпиадинское</w:t>
      </w:r>
      <w:proofErr w:type="spellEnd"/>
      <w:r w:rsidR="00DF6322" w:rsidRPr="00284D83">
        <w:t>, Благодатное</w:t>
      </w:r>
      <w:r w:rsidRPr="00284D83">
        <w:t>,</w:t>
      </w:r>
      <w:r w:rsidR="00D2683D" w:rsidRPr="00284D83">
        <w:t xml:space="preserve"> группа комплексных Н</w:t>
      </w:r>
      <w:r w:rsidR="00D2683D" w:rsidRPr="00284D83">
        <w:t>о</w:t>
      </w:r>
      <w:r w:rsidR="00D2683D" w:rsidRPr="00284D83">
        <w:t xml:space="preserve">рильских месторождений, </w:t>
      </w:r>
      <w:proofErr w:type="spellStart"/>
      <w:r w:rsidR="00D2683D" w:rsidRPr="00284D83">
        <w:t>Дарасунское</w:t>
      </w:r>
      <w:proofErr w:type="spellEnd"/>
      <w:r w:rsidR="00D2683D" w:rsidRPr="00284D83">
        <w:t xml:space="preserve">, </w:t>
      </w:r>
      <w:proofErr w:type="spellStart"/>
      <w:r w:rsidR="00D2683D" w:rsidRPr="00284D83">
        <w:t>Зун-Холба</w:t>
      </w:r>
      <w:proofErr w:type="spellEnd"/>
      <w:r w:rsidR="00D2683D" w:rsidRPr="00284D83">
        <w:t xml:space="preserve"> и др.</w:t>
      </w:r>
    </w:p>
    <w:p w:rsidR="000C1454" w:rsidRDefault="00AA567C" w:rsidP="00AA567C">
      <w:pPr>
        <w:tabs>
          <w:tab w:val="left" w:pos="0"/>
        </w:tabs>
        <w:jc w:val="center"/>
        <w:rPr>
          <w:rFonts w:ascii="Calibri" w:hAnsi="Calibri"/>
        </w:rPr>
      </w:pPr>
      <w:r>
        <w:object w:dxaOrig="7785" w:dyaOrig="3780">
          <v:shape id="_x0000_i1026" type="#_x0000_t75" style="width:389.3pt;height:189.2pt" o:ole="">
            <v:imagedata r:id="rId10" o:title=""/>
          </v:shape>
          <o:OLEObject Type="Embed" ProgID="CorelPHOTOPAINT.Image.16" ShapeID="_x0000_i1026" DrawAspect="Content" ObjectID="_1532169165" r:id="rId11"/>
        </w:object>
      </w:r>
    </w:p>
    <w:p w:rsidR="004C4319" w:rsidRPr="00284D83" w:rsidRDefault="004C4319" w:rsidP="004C4319">
      <w:pPr>
        <w:ind w:firstLine="708"/>
        <w:jc w:val="both"/>
      </w:pPr>
      <w:r w:rsidRPr="00284D83">
        <w:t>В структуре балансовых запасов преобладает золото коренных месторождений, на долю которого приходится 93,5% запасов и только 6,5% составляют запасы россыпного золота. Всего 1</w:t>
      </w:r>
      <w:r w:rsidR="008817E5">
        <w:t> </w:t>
      </w:r>
      <w:r w:rsidRPr="00284D83">
        <w:t xml:space="preserve">410 объектов учета, из них 12,6% коренные месторождения. </w:t>
      </w:r>
    </w:p>
    <w:p w:rsidR="004C4319" w:rsidRPr="0020555D" w:rsidRDefault="004C4319" w:rsidP="004C4319">
      <w:pPr>
        <w:ind w:firstLine="708"/>
        <w:jc w:val="both"/>
      </w:pPr>
    </w:p>
    <w:p w:rsidR="00416378" w:rsidRPr="0020555D" w:rsidRDefault="00AA567C" w:rsidP="00AA567C">
      <w:pPr>
        <w:jc w:val="center"/>
      </w:pPr>
      <w:r>
        <w:object w:dxaOrig="5789" w:dyaOrig="4725">
          <v:shape id="_x0000_i1027" type="#_x0000_t75" style="width:289.65pt;height:236.1pt" o:ole="">
            <v:imagedata r:id="rId12" o:title=""/>
          </v:shape>
          <o:OLEObject Type="Embed" ProgID="CorelPHOTOPAINT.Image.16" ShapeID="_x0000_i1027" DrawAspect="Content" ObjectID="_1532169166" r:id="rId13"/>
        </w:object>
      </w:r>
    </w:p>
    <w:p w:rsidR="0028500C" w:rsidRPr="00284D83" w:rsidRDefault="00E54007" w:rsidP="008817E5">
      <w:pPr>
        <w:ind w:firstLine="708"/>
        <w:jc w:val="both"/>
      </w:pPr>
      <w:r w:rsidRPr="00284D83">
        <w:t>Распределенный фонд  рудных месторождений золота охватывает 52,15% балансовых запасов категорий А+В+С</w:t>
      </w:r>
      <w:r w:rsidRPr="00284D83">
        <w:rPr>
          <w:vertAlign w:val="subscript"/>
        </w:rPr>
        <w:t xml:space="preserve">1 </w:t>
      </w:r>
      <w:r w:rsidRPr="00284D83">
        <w:t>этой группы. В нераспределенном фонде числится  более половины от общего количества объектов наименее благоприятных для отработки россыпей  и 33% их з</w:t>
      </w:r>
      <w:r w:rsidRPr="00284D83">
        <w:t>а</w:t>
      </w:r>
      <w:r w:rsidRPr="00284D83">
        <w:lastRenderedPageBreak/>
        <w:t>пасов.</w:t>
      </w:r>
      <w:r w:rsidR="008817E5">
        <w:t xml:space="preserve"> </w:t>
      </w:r>
      <w:r w:rsidRPr="00284D83">
        <w:t>С 2007 по 201</w:t>
      </w:r>
      <w:r w:rsidR="008817E5">
        <w:t>6</w:t>
      </w:r>
      <w:r w:rsidRPr="00284D83">
        <w:t xml:space="preserve"> годы добыча </w:t>
      </w:r>
      <w:r w:rsidR="00D2683D" w:rsidRPr="00284D83">
        <w:t xml:space="preserve">золота </w:t>
      </w:r>
      <w:r w:rsidRPr="00284D83">
        <w:t>по всем субъектам округа стабильно растет,</w:t>
      </w:r>
      <w:r w:rsidRPr="00284D83">
        <w:rPr>
          <w:i/>
        </w:rPr>
        <w:t xml:space="preserve"> </w:t>
      </w:r>
      <w:r w:rsidRPr="00284D83">
        <w:t>за и</w:t>
      </w:r>
      <w:r w:rsidRPr="00284D83">
        <w:t>с</w:t>
      </w:r>
      <w:r w:rsidRPr="00284D83">
        <w:t xml:space="preserve">ключением падения добычи в 2008г. в связи с экономической ситуацией в стране. </w:t>
      </w:r>
      <w:r w:rsidR="0028500C" w:rsidRPr="00284D83">
        <w:t>При разр</w:t>
      </w:r>
      <w:r w:rsidR="0028500C" w:rsidRPr="00284D83">
        <w:t>а</w:t>
      </w:r>
      <w:r w:rsidR="0028500C" w:rsidRPr="00284D83">
        <w:t xml:space="preserve">ботке месторождений золота, имеющих </w:t>
      </w:r>
      <w:r w:rsidR="008817E5">
        <w:t>небольшие</w:t>
      </w:r>
      <w:r w:rsidR="0028500C" w:rsidRPr="00284D83">
        <w:t xml:space="preserve"> запасы, следует учитывать, что  малообъе</w:t>
      </w:r>
      <w:r w:rsidR="0028500C" w:rsidRPr="00284D83">
        <w:t>м</w:t>
      </w:r>
      <w:r w:rsidR="0028500C" w:rsidRPr="00284D83">
        <w:t>ные производства на каждом месторождении не позволяют работать с высокой эффективн</w:t>
      </w:r>
      <w:r w:rsidR="0028500C" w:rsidRPr="00284D83">
        <w:t>о</w:t>
      </w:r>
      <w:r w:rsidR="0028500C" w:rsidRPr="00284D83">
        <w:t>стью, так как  капитальные затраты на освоение объектов достигают десятков миллионов до</w:t>
      </w:r>
      <w:r w:rsidR="0028500C" w:rsidRPr="00284D83">
        <w:t>л</w:t>
      </w:r>
      <w:r w:rsidR="0028500C" w:rsidRPr="00284D83">
        <w:t>ларов. Повышения эффективности можно достичь, если:</w:t>
      </w:r>
    </w:p>
    <w:p w:rsidR="0028500C" w:rsidRPr="00284D83" w:rsidRDefault="0028500C" w:rsidP="008817E5">
      <w:pPr>
        <w:pStyle w:val="a8"/>
        <w:numPr>
          <w:ilvl w:val="0"/>
          <w:numId w:val="7"/>
        </w:numPr>
        <w:ind w:left="426"/>
        <w:jc w:val="both"/>
      </w:pPr>
      <w:r w:rsidRPr="00284D83">
        <w:t xml:space="preserve">расширить сырьевую базу за счет </w:t>
      </w:r>
      <w:proofErr w:type="spellStart"/>
      <w:r w:rsidRPr="00284D83">
        <w:t>доразведки</w:t>
      </w:r>
      <w:proofErr w:type="spellEnd"/>
      <w:r w:rsidRPr="00284D83">
        <w:t xml:space="preserve"> месторождений;</w:t>
      </w:r>
    </w:p>
    <w:p w:rsidR="0028500C" w:rsidRPr="00284D83" w:rsidRDefault="0028500C" w:rsidP="008817E5">
      <w:pPr>
        <w:pStyle w:val="a8"/>
        <w:numPr>
          <w:ilvl w:val="0"/>
          <w:numId w:val="7"/>
        </w:numPr>
        <w:ind w:left="426"/>
        <w:jc w:val="both"/>
        <w:rPr>
          <w:color w:val="000000"/>
        </w:rPr>
      </w:pPr>
      <w:r w:rsidRPr="00284D83">
        <w:t>связать освоение указанных месторождений с более крупными золоторудными объектами, на которые уже выданы лицензии;</w:t>
      </w:r>
    </w:p>
    <w:p w:rsidR="0028500C" w:rsidRPr="00284D83" w:rsidRDefault="0028500C" w:rsidP="008817E5">
      <w:pPr>
        <w:pStyle w:val="a8"/>
        <w:numPr>
          <w:ilvl w:val="0"/>
          <w:numId w:val="7"/>
        </w:numPr>
        <w:ind w:left="426"/>
        <w:jc w:val="both"/>
        <w:rPr>
          <w:color w:val="000000"/>
        </w:rPr>
      </w:pPr>
      <w:r w:rsidRPr="00284D83">
        <w:t>организовать освоение близкорасположенных месторождений с использованием мобил</w:t>
      </w:r>
      <w:r w:rsidRPr="00284D83">
        <w:t>ь</w:t>
      </w:r>
      <w:r w:rsidRPr="00284D83">
        <w:t>ных комплексов, что существенно снизит капитальные затраты. При этом целесообразно организовывать продажу лицензий на освоение объектов лотами.</w:t>
      </w:r>
    </w:p>
    <w:p w:rsidR="00B123FC" w:rsidRPr="00284D83" w:rsidRDefault="008817E5" w:rsidP="002B7349">
      <w:pPr>
        <w:ind w:firstLine="708"/>
        <w:jc w:val="both"/>
      </w:pPr>
      <w:r>
        <w:t>П</w:t>
      </w:r>
      <w:r w:rsidR="00C71DA1" w:rsidRPr="00284D83">
        <w:t xml:space="preserve">о </w:t>
      </w:r>
      <w:r w:rsidR="00C71DA1" w:rsidRPr="00284D83">
        <w:rPr>
          <w:b/>
        </w:rPr>
        <w:t>Красноярскому краю</w:t>
      </w:r>
      <w:r w:rsidR="00F1460B" w:rsidRPr="00284D83">
        <w:t xml:space="preserve"> </w:t>
      </w:r>
      <w:r>
        <w:t>н</w:t>
      </w:r>
      <w:r w:rsidR="00C71DA1" w:rsidRPr="00284D83">
        <w:t>а долю рас</w:t>
      </w:r>
      <w:r w:rsidR="00835C14" w:rsidRPr="00284D83">
        <w:t>пределённого фонда приходится 94</w:t>
      </w:r>
      <w:r w:rsidR="00C71DA1" w:rsidRPr="00284D83">
        <w:t>% от всех б</w:t>
      </w:r>
      <w:r w:rsidR="00C71DA1" w:rsidRPr="00284D83">
        <w:t>а</w:t>
      </w:r>
      <w:r w:rsidR="00C71DA1" w:rsidRPr="00284D83">
        <w:t xml:space="preserve">лансовых запасов. </w:t>
      </w:r>
      <w:r w:rsidR="00B123FC" w:rsidRPr="00284D83">
        <w:t>Все запасы золота Красноярского края составляют 14,4% от общеросси</w:t>
      </w:r>
      <w:r w:rsidR="00B123FC" w:rsidRPr="00284D83">
        <w:t>й</w:t>
      </w:r>
      <w:r w:rsidR="00B123FC" w:rsidRPr="00284D83">
        <w:t>ских</w:t>
      </w:r>
      <w:r w:rsidR="00FA01C6" w:rsidRPr="00284D83">
        <w:t>.</w:t>
      </w:r>
      <w:r>
        <w:t xml:space="preserve"> Перспективы развития добычи золота на оценке прогнозных ресурсов</w:t>
      </w:r>
      <w:r w:rsidRPr="008817E5">
        <w:t xml:space="preserve"> </w:t>
      </w:r>
      <w:r w:rsidRPr="00284D83">
        <w:t>по категориям Р</w:t>
      </w:r>
      <w:r w:rsidRPr="00284D83">
        <w:rPr>
          <w:vertAlign w:val="subscript"/>
        </w:rPr>
        <w:t>1</w:t>
      </w:r>
      <w:r w:rsidRPr="00284D83">
        <w:t>: 50 т (</w:t>
      </w:r>
      <w:proofErr w:type="spellStart"/>
      <w:r w:rsidRPr="00284D83">
        <w:t>Алтае-Саянская</w:t>
      </w:r>
      <w:proofErr w:type="spellEnd"/>
      <w:r w:rsidRPr="00284D83">
        <w:t xml:space="preserve"> МП), 352 т (Енисейская МП); кат. Р</w:t>
      </w:r>
      <w:r w:rsidRPr="00284D83">
        <w:rPr>
          <w:vertAlign w:val="subscript"/>
        </w:rPr>
        <w:t>2</w:t>
      </w:r>
      <w:r w:rsidRPr="00284D83">
        <w:t>: 50,9т (</w:t>
      </w:r>
      <w:proofErr w:type="spellStart"/>
      <w:r w:rsidRPr="00284D83">
        <w:t>Алтае-Саянская</w:t>
      </w:r>
      <w:proofErr w:type="spellEnd"/>
      <w:r w:rsidRPr="00284D83">
        <w:t xml:space="preserve"> МП), 394,6 т  (Енисейская МП) и 30 т (</w:t>
      </w:r>
      <w:proofErr w:type="spellStart"/>
      <w:r w:rsidRPr="00284D83">
        <w:t>Таймыро-Североземельская</w:t>
      </w:r>
      <w:proofErr w:type="spellEnd"/>
      <w:r w:rsidRPr="00284D83">
        <w:t xml:space="preserve"> МП).</w:t>
      </w:r>
      <w:r w:rsidR="000A6BD1">
        <w:t xml:space="preserve"> </w:t>
      </w:r>
      <w:r w:rsidR="00B123FC" w:rsidRPr="00284D83">
        <w:t>На ближайшие три года планирую</w:t>
      </w:r>
      <w:r w:rsidR="00B123FC" w:rsidRPr="00284D83">
        <w:t>т</w:t>
      </w:r>
      <w:r w:rsidR="00B123FC" w:rsidRPr="00284D83">
        <w:t xml:space="preserve">ся поисковые работы на золото на 10 участках в пределах Западного и Восточного </w:t>
      </w:r>
      <w:proofErr w:type="spellStart"/>
      <w:r w:rsidR="00B123FC" w:rsidRPr="00284D83">
        <w:t>Саяна</w:t>
      </w:r>
      <w:proofErr w:type="spellEnd"/>
      <w:r w:rsidR="00B123FC" w:rsidRPr="00284D83">
        <w:t xml:space="preserve"> и в </w:t>
      </w:r>
      <w:proofErr w:type="spellStart"/>
      <w:r w:rsidR="00B123FC" w:rsidRPr="00284D83">
        <w:t>Приенисейском</w:t>
      </w:r>
      <w:proofErr w:type="spellEnd"/>
      <w:r w:rsidR="00B123FC" w:rsidRPr="00284D83">
        <w:t xml:space="preserve"> районе.</w:t>
      </w:r>
    </w:p>
    <w:p w:rsidR="007A61A0" w:rsidRPr="00284D83" w:rsidRDefault="005E5978" w:rsidP="007C1834">
      <w:pPr>
        <w:autoSpaceDE w:val="0"/>
        <w:autoSpaceDN w:val="0"/>
        <w:adjustRightInd w:val="0"/>
        <w:ind w:firstLine="567"/>
        <w:jc w:val="both"/>
      </w:pPr>
      <w:r w:rsidRPr="00284D83">
        <w:t xml:space="preserve">На территории </w:t>
      </w:r>
      <w:r w:rsidRPr="00284D83">
        <w:rPr>
          <w:b/>
        </w:rPr>
        <w:t>Иркутской области</w:t>
      </w:r>
      <w:r w:rsidRPr="00284D83">
        <w:t xml:space="preserve"> добыча золота производится из россыпных и рудных месторождений в пределах Ленского золотоносного района (</w:t>
      </w:r>
      <w:proofErr w:type="spellStart"/>
      <w:r w:rsidRPr="00284D83">
        <w:t>Бодайбинский</w:t>
      </w:r>
      <w:proofErr w:type="spellEnd"/>
      <w:r w:rsidRPr="00284D83">
        <w:t xml:space="preserve"> и </w:t>
      </w:r>
      <w:proofErr w:type="spellStart"/>
      <w:r w:rsidRPr="00284D83">
        <w:t>Мамско-Чуйский</w:t>
      </w:r>
      <w:proofErr w:type="spellEnd"/>
      <w:r w:rsidRPr="00284D83">
        <w:t xml:space="preserve"> районы) и в Восточном </w:t>
      </w:r>
      <w:proofErr w:type="spellStart"/>
      <w:r w:rsidRPr="00284D83">
        <w:t>Саяне</w:t>
      </w:r>
      <w:proofErr w:type="spellEnd"/>
      <w:r w:rsidRPr="00284D83">
        <w:t xml:space="preserve"> (</w:t>
      </w:r>
      <w:proofErr w:type="spellStart"/>
      <w:r w:rsidRPr="00284D83">
        <w:t>Нижнеудинский</w:t>
      </w:r>
      <w:proofErr w:type="spellEnd"/>
      <w:r w:rsidRPr="00284D83">
        <w:t xml:space="preserve">, </w:t>
      </w:r>
      <w:proofErr w:type="spellStart"/>
      <w:r w:rsidRPr="00284D83">
        <w:t>Тулунский</w:t>
      </w:r>
      <w:proofErr w:type="spellEnd"/>
      <w:r w:rsidRPr="00284D83">
        <w:t xml:space="preserve"> и </w:t>
      </w:r>
      <w:proofErr w:type="spellStart"/>
      <w:r w:rsidRPr="00284D83">
        <w:t>Усольский</w:t>
      </w:r>
      <w:proofErr w:type="spellEnd"/>
      <w:r w:rsidRPr="00284D83">
        <w:t xml:space="preserve"> районы). Государс</w:t>
      </w:r>
      <w:r w:rsidRPr="00284D83">
        <w:t>т</w:t>
      </w:r>
      <w:r w:rsidRPr="00284D83">
        <w:t>венным балансом учтено 361 месторожд</w:t>
      </w:r>
      <w:r w:rsidR="007C1834">
        <w:t xml:space="preserve">ение. При этом добыча осуществляется </w:t>
      </w:r>
      <w:r w:rsidR="007C1834" w:rsidRPr="00284D83">
        <w:t>58 % – из ро</w:t>
      </w:r>
      <w:r w:rsidR="007C1834" w:rsidRPr="00284D83">
        <w:t>с</w:t>
      </w:r>
      <w:r w:rsidR="007C1834" w:rsidRPr="00284D83">
        <w:t>сыпных месторождений и 42 % – из рудных.</w:t>
      </w:r>
      <w:r w:rsidR="007C1834">
        <w:t xml:space="preserve"> </w:t>
      </w:r>
      <w:r w:rsidR="0075524F" w:rsidRPr="00284D83">
        <w:t>В разработку вовлечено 8,9</w:t>
      </w:r>
      <w:r w:rsidR="00B309E9" w:rsidRPr="00284D83">
        <w:t>% всех запасов Ирку</w:t>
      </w:r>
      <w:r w:rsidR="00B309E9" w:rsidRPr="00284D83">
        <w:t>т</w:t>
      </w:r>
      <w:r w:rsidR="00B309E9" w:rsidRPr="00284D83">
        <w:t>ской области</w:t>
      </w:r>
      <w:r w:rsidR="007C1834">
        <w:t>. С</w:t>
      </w:r>
      <w:r w:rsidR="00B309E9" w:rsidRPr="00284D83">
        <w:t>реди разрабатыва</w:t>
      </w:r>
      <w:r w:rsidR="0075524F" w:rsidRPr="00284D83">
        <w:t>емых месторождений золота числятся 5</w:t>
      </w:r>
      <w:r w:rsidR="00B309E9" w:rsidRPr="00284D83">
        <w:t xml:space="preserve"> корен</w:t>
      </w:r>
      <w:r w:rsidR="00AC39A4" w:rsidRPr="00284D83">
        <w:t>ных и</w:t>
      </w:r>
      <w:r w:rsidR="0075524F" w:rsidRPr="00284D83">
        <w:t xml:space="preserve"> 16</w:t>
      </w:r>
      <w:r w:rsidR="00AC39A4" w:rsidRPr="00284D83">
        <w:t>4</w:t>
      </w:r>
      <w:r w:rsidR="00B309E9" w:rsidRPr="00284D83">
        <w:t xml:space="preserve"> ро</w:t>
      </w:r>
      <w:r w:rsidR="00B309E9" w:rsidRPr="00284D83">
        <w:t>с</w:t>
      </w:r>
      <w:r w:rsidR="00B309E9" w:rsidRPr="00284D83">
        <w:t xml:space="preserve">сыпных. В </w:t>
      </w:r>
      <w:r w:rsidR="00D80CFA" w:rsidRPr="00284D83">
        <w:t>группе подготавливаемых к промышленному освоению</w:t>
      </w:r>
      <w:r w:rsidR="00AC39A4" w:rsidRPr="00284D83">
        <w:t xml:space="preserve"> 4 коренных месторождения</w:t>
      </w:r>
      <w:r w:rsidR="00541901" w:rsidRPr="00284D83">
        <w:t xml:space="preserve"> </w:t>
      </w:r>
      <w:r w:rsidR="00A34904" w:rsidRPr="00284D83">
        <w:t>и 17</w:t>
      </w:r>
      <w:r w:rsidR="00AC39A4" w:rsidRPr="00284D83">
        <w:t xml:space="preserve"> </w:t>
      </w:r>
      <w:r w:rsidR="00B309E9" w:rsidRPr="00284D83">
        <w:t>россыпных.</w:t>
      </w:r>
      <w:r w:rsidR="00AC39A4" w:rsidRPr="00284D83">
        <w:t xml:space="preserve"> Разведка проводится на </w:t>
      </w:r>
      <w:r w:rsidR="00CC4F4E" w:rsidRPr="00284D83">
        <w:t>8</w:t>
      </w:r>
      <w:r w:rsidR="00FA3A61" w:rsidRPr="00284D83">
        <w:t xml:space="preserve"> объектах коренного</w:t>
      </w:r>
      <w:r w:rsidR="00541901" w:rsidRPr="00284D83">
        <w:t xml:space="preserve"> </w:t>
      </w:r>
      <w:r w:rsidR="00CC4F4E" w:rsidRPr="00284D83">
        <w:t>и 29</w:t>
      </w:r>
      <w:r w:rsidR="00FA3A61" w:rsidRPr="00284D83">
        <w:t xml:space="preserve"> россыпного золота.</w:t>
      </w:r>
      <w:r w:rsidR="007C1834">
        <w:t xml:space="preserve"> </w:t>
      </w:r>
      <w:r w:rsidR="00B309E9" w:rsidRPr="00284D83">
        <w:t>В н</w:t>
      </w:r>
      <w:r w:rsidR="00B309E9" w:rsidRPr="00284D83">
        <w:t>е</w:t>
      </w:r>
      <w:r w:rsidR="00045279" w:rsidRPr="00284D83">
        <w:t>распределённом фонде находится 5</w:t>
      </w:r>
      <w:r w:rsidR="00B309E9" w:rsidRPr="00284D83">
        <w:t xml:space="preserve"> коренных месторождений золота: </w:t>
      </w:r>
      <w:proofErr w:type="spellStart"/>
      <w:r w:rsidR="00B309E9" w:rsidRPr="00284D83">
        <w:t>Аройское</w:t>
      </w:r>
      <w:proofErr w:type="spellEnd"/>
      <w:r w:rsidR="00B309E9" w:rsidRPr="00284D83">
        <w:t>, Голец Милл</w:t>
      </w:r>
      <w:r w:rsidR="00B309E9" w:rsidRPr="00284D83">
        <w:t>и</w:t>
      </w:r>
      <w:r w:rsidR="00B309E9" w:rsidRPr="00284D83">
        <w:t xml:space="preserve">онный, </w:t>
      </w:r>
      <w:proofErr w:type="spellStart"/>
      <w:r w:rsidR="00B309E9" w:rsidRPr="00284D83">
        <w:t>Желтухинское</w:t>
      </w:r>
      <w:proofErr w:type="spellEnd"/>
      <w:r w:rsidR="00B309E9" w:rsidRPr="00284D83">
        <w:t xml:space="preserve">, </w:t>
      </w:r>
      <w:proofErr w:type="spellStart"/>
      <w:r w:rsidR="00B309E9" w:rsidRPr="00284D83">
        <w:t>Мукодекское</w:t>
      </w:r>
      <w:proofErr w:type="spellEnd"/>
      <w:r w:rsidR="00B309E9" w:rsidRPr="00284D83">
        <w:t>, Сухой Лог. Россы</w:t>
      </w:r>
      <w:r w:rsidR="00045279" w:rsidRPr="00284D83">
        <w:t>пных месторождений в резерве 129</w:t>
      </w:r>
      <w:r w:rsidR="00B309E9" w:rsidRPr="00284D83">
        <w:t>.</w:t>
      </w:r>
      <w:r w:rsidR="007C1834">
        <w:t xml:space="preserve"> </w:t>
      </w:r>
      <w:r w:rsidR="007A61A0" w:rsidRPr="00284D83">
        <w:t>На территории области апробированы прогнозные ресурсы в количестве: категории Р</w:t>
      </w:r>
      <w:r w:rsidR="007A61A0" w:rsidRPr="00284D83">
        <w:rPr>
          <w:vertAlign w:val="subscript"/>
        </w:rPr>
        <w:t>1</w:t>
      </w:r>
      <w:r w:rsidR="007A61A0" w:rsidRPr="00284D83">
        <w:t xml:space="preserve"> - 1597 т,  категории Р</w:t>
      </w:r>
      <w:r w:rsidR="007A61A0" w:rsidRPr="00284D83">
        <w:rPr>
          <w:vertAlign w:val="subscript"/>
        </w:rPr>
        <w:t>2</w:t>
      </w:r>
      <w:r w:rsidR="007A61A0" w:rsidRPr="00284D83">
        <w:t xml:space="preserve"> – 1090,4 т,  категории Р</w:t>
      </w:r>
      <w:r w:rsidR="007A61A0" w:rsidRPr="00284D83">
        <w:rPr>
          <w:vertAlign w:val="subscript"/>
        </w:rPr>
        <w:t>3</w:t>
      </w:r>
      <w:r w:rsidR="007A61A0" w:rsidRPr="00284D83">
        <w:t xml:space="preserve"> – 2120 т, всего – 4807 т. В распределенном фонде нах</w:t>
      </w:r>
      <w:r w:rsidR="007A61A0" w:rsidRPr="00284D83">
        <w:t>о</w:t>
      </w:r>
      <w:r w:rsidR="007A61A0" w:rsidRPr="00284D83">
        <w:t>дится 16% ресурсов. Доля ресурсов категории Р</w:t>
      </w:r>
      <w:r w:rsidR="007A61A0" w:rsidRPr="00284D83">
        <w:rPr>
          <w:vertAlign w:val="subscript"/>
        </w:rPr>
        <w:t>1</w:t>
      </w:r>
      <w:r w:rsidR="007A61A0" w:rsidRPr="00284D83">
        <w:t xml:space="preserve"> локализованных на территории Иркутской о</w:t>
      </w:r>
      <w:r w:rsidR="007A61A0" w:rsidRPr="00284D83">
        <w:t>б</w:t>
      </w:r>
      <w:r w:rsidR="007A61A0" w:rsidRPr="00284D83">
        <w:t>ласти составляет 60% от ресурсов рудного золота категории Р</w:t>
      </w:r>
      <w:r w:rsidR="007A61A0" w:rsidRPr="00284D83">
        <w:rPr>
          <w:vertAlign w:val="subscript"/>
        </w:rPr>
        <w:t>1</w:t>
      </w:r>
      <w:r w:rsidR="007A61A0" w:rsidRPr="00284D83">
        <w:t xml:space="preserve"> Сибирского федерального окр</w:t>
      </w:r>
      <w:r w:rsidR="007A61A0" w:rsidRPr="00284D83">
        <w:t>у</w:t>
      </w:r>
      <w:r w:rsidR="007A61A0" w:rsidRPr="00284D83">
        <w:t>га и 30% от ресурсов по Российской Федерации в целом.</w:t>
      </w:r>
    </w:p>
    <w:p w:rsidR="00D93B99" w:rsidRPr="00284D83" w:rsidRDefault="00C71DA1" w:rsidP="00674E2E">
      <w:pPr>
        <w:ind w:firstLine="709"/>
        <w:jc w:val="both"/>
      </w:pPr>
      <w:r w:rsidRPr="00284D83">
        <w:t xml:space="preserve">В </w:t>
      </w:r>
      <w:r w:rsidRPr="00284D83">
        <w:rPr>
          <w:b/>
        </w:rPr>
        <w:t>Забайкальском крае</w:t>
      </w:r>
      <w:r w:rsidRPr="00284D83">
        <w:t xml:space="preserve"> на</w:t>
      </w:r>
      <w:r w:rsidR="001B6628" w:rsidRPr="00284D83">
        <w:t xml:space="preserve"> 01.01.2014</w:t>
      </w:r>
      <w:r w:rsidRPr="00284D83">
        <w:t xml:space="preserve"> г. учтено </w:t>
      </w:r>
      <w:r w:rsidR="001B6628" w:rsidRPr="00284D83">
        <w:t>389 золоторудных объектов, 329</w:t>
      </w:r>
      <w:r w:rsidRPr="00284D83">
        <w:t xml:space="preserve"> из них россыпные. </w:t>
      </w:r>
      <w:r w:rsidR="00C16C75" w:rsidRPr="00284D83">
        <w:t>На Забайкальский край приходится 7,5 % от общих запасов золота по стране.</w:t>
      </w:r>
      <w:r w:rsidR="00FB7057" w:rsidRPr="00284D83">
        <w:t xml:space="preserve"> </w:t>
      </w:r>
      <w:r w:rsidR="00CB157B" w:rsidRPr="00284D83">
        <w:t>О</w:t>
      </w:r>
      <w:r w:rsidR="00CB157B" w:rsidRPr="00284D83">
        <w:t>с</w:t>
      </w:r>
      <w:r w:rsidR="00CB157B" w:rsidRPr="00284D83">
        <w:t>новную промышленную ценность представляют месторождения "</w:t>
      </w:r>
      <w:proofErr w:type="spellStart"/>
      <w:r w:rsidR="00CB157B" w:rsidRPr="00284D83">
        <w:t>дарасунского</w:t>
      </w:r>
      <w:proofErr w:type="spellEnd"/>
      <w:r w:rsidR="00CB157B" w:rsidRPr="00284D83">
        <w:t xml:space="preserve">" </w:t>
      </w:r>
      <w:r w:rsidR="00797BC3" w:rsidRPr="00284D83">
        <w:t>(</w:t>
      </w:r>
      <w:proofErr w:type="spellStart"/>
      <w:r w:rsidR="00797BC3" w:rsidRPr="00284D83">
        <w:t>золото-сульфидно-кварцевая</w:t>
      </w:r>
      <w:proofErr w:type="spellEnd"/>
      <w:r w:rsidR="00797BC3" w:rsidRPr="00284D83">
        <w:t xml:space="preserve"> формация) </w:t>
      </w:r>
      <w:r w:rsidR="00CB157B" w:rsidRPr="00284D83">
        <w:t>и "</w:t>
      </w:r>
      <w:proofErr w:type="spellStart"/>
      <w:r w:rsidR="00CB157B" w:rsidRPr="00284D83">
        <w:t>балейского</w:t>
      </w:r>
      <w:proofErr w:type="spellEnd"/>
      <w:r w:rsidR="00CB157B" w:rsidRPr="00284D83">
        <w:t xml:space="preserve">" </w:t>
      </w:r>
      <w:r w:rsidR="00797BC3" w:rsidRPr="00284D83">
        <w:t>(</w:t>
      </w:r>
      <w:proofErr w:type="spellStart"/>
      <w:r w:rsidR="00797BC3" w:rsidRPr="00284D83">
        <w:t>золото-серебряная</w:t>
      </w:r>
      <w:proofErr w:type="spellEnd"/>
      <w:r w:rsidR="00797BC3" w:rsidRPr="00284D83">
        <w:t xml:space="preserve"> формация) </w:t>
      </w:r>
      <w:r w:rsidR="00CB157B" w:rsidRPr="00284D83">
        <w:t>типов.</w:t>
      </w:r>
      <w:r w:rsidR="00674E2E">
        <w:t xml:space="preserve"> </w:t>
      </w:r>
      <w:r w:rsidR="00DC5253" w:rsidRPr="00284D83">
        <w:t>Распр</w:t>
      </w:r>
      <w:r w:rsidR="00DC5253" w:rsidRPr="00284D83">
        <w:t>е</w:t>
      </w:r>
      <w:r w:rsidR="00DC5253" w:rsidRPr="00284D83">
        <w:t>делённый фонд недр</w:t>
      </w:r>
      <w:r w:rsidR="00797BC3" w:rsidRPr="00284D83">
        <w:t xml:space="preserve"> Забайкалья</w:t>
      </w:r>
      <w:r w:rsidR="00DC5253" w:rsidRPr="00284D83">
        <w:t xml:space="preserve"> составляют 160 объектов (в т.ч. 129 россыпей) с 82,68% зап</w:t>
      </w:r>
      <w:r w:rsidR="00DC5253" w:rsidRPr="00284D83">
        <w:t>а</w:t>
      </w:r>
      <w:r w:rsidR="00DC5253" w:rsidRPr="00284D83">
        <w:t>сов (в т.ч. по россыпям 7,05%). Разрабатывается при эт</w:t>
      </w:r>
      <w:r w:rsidR="00F639A5" w:rsidRPr="00284D83">
        <w:t xml:space="preserve">ом 112 объектов с 34,2% запасов: </w:t>
      </w:r>
      <w:r w:rsidR="00674E2E">
        <w:t xml:space="preserve">восемь коренных месторождений. </w:t>
      </w:r>
      <w:r w:rsidR="00D93B99" w:rsidRPr="00284D83">
        <w:t xml:space="preserve">Подготавливают к </w:t>
      </w:r>
      <w:r w:rsidR="00674E2E">
        <w:t>освоению 4 коренных золоторудных месторожд</w:t>
      </w:r>
      <w:r w:rsidR="00674E2E">
        <w:t>е</w:t>
      </w:r>
      <w:r w:rsidR="00674E2E">
        <w:t>ния и</w:t>
      </w:r>
      <w:r w:rsidR="00D93B99" w:rsidRPr="00284D83">
        <w:t xml:space="preserve"> 5 </w:t>
      </w:r>
      <w:r w:rsidR="00844027" w:rsidRPr="00284D83">
        <w:t>составляющих 34,27% от запасов края</w:t>
      </w:r>
      <w:r w:rsidR="00674E2E">
        <w:t>.</w:t>
      </w:r>
      <w:r w:rsidR="00844027" w:rsidRPr="00284D83">
        <w:t xml:space="preserve"> </w:t>
      </w:r>
    </w:p>
    <w:p w:rsidR="00CA37FE" w:rsidRPr="00284D83" w:rsidRDefault="00223E33" w:rsidP="00674E2E">
      <w:pPr>
        <w:pStyle w:val="a3"/>
        <w:ind w:firstLine="708"/>
      </w:pPr>
      <w:r w:rsidRPr="00284D83">
        <w:rPr>
          <w:b/>
        </w:rPr>
        <w:t>Республика Бурятия</w:t>
      </w:r>
      <w:r w:rsidR="0051131B" w:rsidRPr="00284D83">
        <w:t xml:space="preserve"> имеет на балансе 308</w:t>
      </w:r>
      <w:r w:rsidRPr="00284D83">
        <w:t xml:space="preserve"> месторождени</w:t>
      </w:r>
      <w:r w:rsidR="00674E2E">
        <w:t xml:space="preserve">й золота. </w:t>
      </w:r>
      <w:r w:rsidR="00CA37FE" w:rsidRPr="00284D83">
        <w:tab/>
      </w:r>
      <w:r w:rsidR="00674E2E">
        <w:t>Д</w:t>
      </w:r>
      <w:r w:rsidR="00CA37FE" w:rsidRPr="00284D83">
        <w:t>обыч</w:t>
      </w:r>
      <w:r w:rsidR="00674E2E">
        <w:t>а</w:t>
      </w:r>
      <w:r w:rsidR="00CA37FE" w:rsidRPr="00284D83">
        <w:t xml:space="preserve"> золота в</w:t>
      </w:r>
      <w:r w:rsidR="00CA37FE" w:rsidRPr="00284D83">
        <w:t>е</w:t>
      </w:r>
      <w:r w:rsidR="00CA37FE" w:rsidRPr="00284D83">
        <w:t>д</w:t>
      </w:r>
      <w:r w:rsidR="00674E2E">
        <w:t>ётся</w:t>
      </w:r>
      <w:r w:rsidR="00CA37FE" w:rsidRPr="00284D83">
        <w:t xml:space="preserve"> по 5 коренным и 40 россыпным месторождениям.</w:t>
      </w:r>
    </w:p>
    <w:p w:rsidR="00B07497" w:rsidRPr="00284D83" w:rsidRDefault="00CF6B4C" w:rsidP="00DA528E">
      <w:pPr>
        <w:ind w:right="-54" w:firstLine="709"/>
        <w:jc w:val="both"/>
      </w:pPr>
      <w:r w:rsidRPr="00284D83">
        <w:t xml:space="preserve">В </w:t>
      </w:r>
      <w:r w:rsidRPr="00284D83">
        <w:rPr>
          <w:b/>
        </w:rPr>
        <w:t>Республике Хакасия</w:t>
      </w:r>
      <w:r w:rsidR="0091067C" w:rsidRPr="00284D83">
        <w:t xml:space="preserve"> </w:t>
      </w:r>
      <w:r w:rsidR="00AA1C2A" w:rsidRPr="00284D83">
        <w:t>учтено 58</w:t>
      </w:r>
      <w:r w:rsidRPr="00284D83">
        <w:t xml:space="preserve"> золоторудных</w:t>
      </w:r>
      <w:r w:rsidR="00CF5640" w:rsidRPr="00284D83">
        <w:t xml:space="preserve"> месторождений, 16 коренных и 42</w:t>
      </w:r>
      <w:r w:rsidRPr="00284D83">
        <w:t xml:space="preserve"> ро</w:t>
      </w:r>
      <w:r w:rsidRPr="00284D83">
        <w:t>с</w:t>
      </w:r>
      <w:r w:rsidRPr="00284D83">
        <w:t>сыпных.</w:t>
      </w:r>
      <w:r w:rsidR="00B50E4B" w:rsidRPr="00284D83">
        <w:t xml:space="preserve"> В распре</w:t>
      </w:r>
      <w:r w:rsidR="00CF5640" w:rsidRPr="00284D83">
        <w:t>деленном фонде недр находится 98,8</w:t>
      </w:r>
      <w:r w:rsidR="00B07497" w:rsidRPr="00284D83">
        <w:t>% балансовых запасов металла, из них 91,4% - коренные месторождения.</w:t>
      </w:r>
    </w:p>
    <w:p w:rsidR="00BF4E03" w:rsidRPr="00284D83" w:rsidRDefault="00EA5BE9" w:rsidP="00BF4E03">
      <w:pPr>
        <w:ind w:firstLine="708"/>
        <w:jc w:val="both"/>
      </w:pPr>
      <w:r w:rsidRPr="00284D83">
        <w:rPr>
          <w:b/>
        </w:rPr>
        <w:t>Республика Тыва</w:t>
      </w:r>
      <w:r w:rsidRPr="00284D83">
        <w:t xml:space="preserve"> учиты</w:t>
      </w:r>
      <w:r w:rsidR="00AA1C2A" w:rsidRPr="00284D83">
        <w:t>вает в балансе запасов золота 32</w:t>
      </w:r>
      <w:r w:rsidRPr="00284D83">
        <w:t xml:space="preserve"> месторождения</w:t>
      </w:r>
      <w:r w:rsidR="00674E2E">
        <w:t>. О</w:t>
      </w:r>
      <w:r w:rsidRPr="00284D83">
        <w:t xml:space="preserve">сновная часть </w:t>
      </w:r>
      <w:r w:rsidR="0079652A" w:rsidRPr="00284D83">
        <w:t xml:space="preserve">металла </w:t>
      </w:r>
      <w:r w:rsidRPr="00284D83">
        <w:t xml:space="preserve">добывается на россыпях. </w:t>
      </w:r>
      <w:r w:rsidR="00BA4618" w:rsidRPr="00284D83">
        <w:t xml:space="preserve">Эксплуатируется одно золоторудное месторождение – </w:t>
      </w:r>
      <w:proofErr w:type="spellStart"/>
      <w:r w:rsidR="00BA4618" w:rsidRPr="00284D83">
        <w:t>Тардан</w:t>
      </w:r>
      <w:proofErr w:type="spellEnd"/>
      <w:r w:rsidR="00674E2E">
        <w:t xml:space="preserve"> и</w:t>
      </w:r>
      <w:r w:rsidR="00BA4618" w:rsidRPr="00284D83">
        <w:t xml:space="preserve"> комплексные месторождения с попутным золотом </w:t>
      </w:r>
      <w:proofErr w:type="spellStart"/>
      <w:r w:rsidR="00BA4618" w:rsidRPr="00284D83">
        <w:t>Кызыл-Таштыгское</w:t>
      </w:r>
      <w:proofErr w:type="spellEnd"/>
      <w:r w:rsidR="00674E2E">
        <w:t>,</w:t>
      </w:r>
      <w:r w:rsidR="00F02C44" w:rsidRPr="00284D83">
        <w:t xml:space="preserve"> </w:t>
      </w:r>
      <w:proofErr w:type="spellStart"/>
      <w:r w:rsidR="001F77F3" w:rsidRPr="00284D83">
        <w:t>Ак</w:t>
      </w:r>
      <w:r w:rsidR="00BA4618" w:rsidRPr="00284D83">
        <w:t>-Сугское</w:t>
      </w:r>
      <w:proofErr w:type="spellEnd"/>
      <w:r w:rsidR="00F02C44" w:rsidRPr="00284D83">
        <w:t xml:space="preserve"> </w:t>
      </w:r>
      <w:r w:rsidR="00AA1C2A" w:rsidRPr="00284D83">
        <w:t>В промышленное освоение вовлечено 25% балансовых запасов.</w:t>
      </w:r>
    </w:p>
    <w:p w:rsidR="00110096" w:rsidRPr="00284D83" w:rsidRDefault="00CF534E" w:rsidP="00EE1802">
      <w:pPr>
        <w:ind w:firstLine="708"/>
        <w:jc w:val="both"/>
      </w:pPr>
      <w:r w:rsidRPr="00284D83">
        <w:rPr>
          <w:b/>
        </w:rPr>
        <w:t>Серебро</w:t>
      </w:r>
      <w:r w:rsidRPr="00284D83">
        <w:t xml:space="preserve">: </w:t>
      </w:r>
      <w:proofErr w:type="spellStart"/>
      <w:r w:rsidRPr="00284D83">
        <w:t>на</w:t>
      </w:r>
      <w:r w:rsidR="00110096" w:rsidRPr="00284D83">
        <w:t>а</w:t>
      </w:r>
      <w:proofErr w:type="spellEnd"/>
      <w:r w:rsidR="00110096" w:rsidRPr="00284D83">
        <w:t xml:space="preserve"> территории </w:t>
      </w:r>
      <w:r w:rsidR="005D4DF5" w:rsidRPr="00284D83">
        <w:t>Центр</w:t>
      </w:r>
      <w:r w:rsidRPr="00284D83">
        <w:t>ально-Сибирского округа</w:t>
      </w:r>
      <w:r w:rsidR="00110096" w:rsidRPr="00284D83">
        <w:t xml:space="preserve"> разведано и учитывается</w:t>
      </w:r>
      <w:r w:rsidR="00BB5445" w:rsidRPr="00284D83">
        <w:t xml:space="preserve"> ГБ</w:t>
      </w:r>
      <w:r w:rsidR="00110096" w:rsidRPr="00284D83">
        <w:t xml:space="preserve"> </w:t>
      </w:r>
      <w:r w:rsidR="00B034C9" w:rsidRPr="00284D83">
        <w:t>9</w:t>
      </w:r>
      <w:r w:rsidR="009B1B31" w:rsidRPr="00284D83">
        <w:t>6</w:t>
      </w:r>
      <w:r w:rsidR="00110096" w:rsidRPr="00284D83">
        <w:t xml:space="preserve"> месторождений, в рудах которых содержи</w:t>
      </w:r>
      <w:r w:rsidR="00D6729E" w:rsidRPr="00284D83">
        <w:t>тся серебро. Расположены они во всех</w:t>
      </w:r>
      <w:r w:rsidR="00110096" w:rsidRPr="00284D83">
        <w:t xml:space="preserve"> субъек</w:t>
      </w:r>
      <w:r w:rsidR="00D6729E" w:rsidRPr="00284D83">
        <w:t>тах о</w:t>
      </w:r>
      <w:r w:rsidR="00D6729E" w:rsidRPr="00284D83">
        <w:t>к</w:t>
      </w:r>
      <w:r w:rsidR="00D6729E" w:rsidRPr="00284D83">
        <w:t>руга</w:t>
      </w:r>
      <w:r w:rsidR="005971E7" w:rsidRPr="00284D83">
        <w:t xml:space="preserve"> за исключением Томской области</w:t>
      </w:r>
      <w:r w:rsidR="00110096" w:rsidRPr="00284D83">
        <w:t>: Республиках Бурятия, Тыва и Хакасия,</w:t>
      </w:r>
      <w:r w:rsidR="000C615D" w:rsidRPr="00284D83">
        <w:t xml:space="preserve"> Иркутской о</w:t>
      </w:r>
      <w:r w:rsidR="000C615D" w:rsidRPr="00284D83">
        <w:t>б</w:t>
      </w:r>
      <w:r w:rsidR="000C615D" w:rsidRPr="00284D83">
        <w:t>ласти,</w:t>
      </w:r>
      <w:r w:rsidR="00110096" w:rsidRPr="00284D83">
        <w:t xml:space="preserve"> Красноярском и Забайкальском краях. Все месторождения комплексные. Наиболее кру</w:t>
      </w:r>
      <w:r w:rsidR="00110096" w:rsidRPr="00284D83">
        <w:t>п</w:t>
      </w:r>
      <w:r w:rsidR="00110096" w:rsidRPr="00284D83">
        <w:lastRenderedPageBreak/>
        <w:t xml:space="preserve">ные из них: уникальная группа Норильских медно-никелевых месторождений и </w:t>
      </w:r>
      <w:proofErr w:type="spellStart"/>
      <w:r w:rsidR="00110096" w:rsidRPr="00284D83">
        <w:t>Удоканское</w:t>
      </w:r>
      <w:proofErr w:type="spellEnd"/>
      <w:r w:rsidR="00110096" w:rsidRPr="00284D83">
        <w:t xml:space="preserve"> м</w:t>
      </w:r>
      <w:r w:rsidR="00110096" w:rsidRPr="00284D83">
        <w:t>е</w:t>
      </w:r>
      <w:r w:rsidR="00110096" w:rsidRPr="00284D83">
        <w:t>сторождение медистых песчаников. Суммарные балансовые запасы серебра в округе составл</w:t>
      </w:r>
      <w:r w:rsidR="00110096" w:rsidRPr="00284D83">
        <w:t>я</w:t>
      </w:r>
      <w:r w:rsidR="00110096" w:rsidRPr="00284D83">
        <w:t>ют кат. А+</w:t>
      </w:r>
      <w:r w:rsidR="00110096" w:rsidRPr="00284D83">
        <w:rPr>
          <w:caps/>
        </w:rPr>
        <w:t>в</w:t>
      </w:r>
      <w:r w:rsidR="00110096" w:rsidRPr="00284D83">
        <w:t>+</w:t>
      </w:r>
      <w:r w:rsidR="00110096" w:rsidRPr="00284D83">
        <w:rPr>
          <w:caps/>
        </w:rPr>
        <w:t>с</w:t>
      </w:r>
      <w:r w:rsidR="00110096" w:rsidRPr="00284D83">
        <w:rPr>
          <w:vertAlign w:val="subscript"/>
        </w:rPr>
        <w:t>1</w:t>
      </w:r>
      <w:r w:rsidR="00110096" w:rsidRPr="00284D83">
        <w:t xml:space="preserve"> </w:t>
      </w:r>
      <w:r w:rsidRPr="00284D83">
        <w:t>–</w:t>
      </w:r>
      <w:r w:rsidR="00110096" w:rsidRPr="00284D83">
        <w:t xml:space="preserve"> </w:t>
      </w:r>
      <w:r w:rsidR="009B1B31" w:rsidRPr="00284D83">
        <w:t>28</w:t>
      </w:r>
      <w:r w:rsidRPr="00284D83">
        <w:t> </w:t>
      </w:r>
      <w:r w:rsidR="009B1B31" w:rsidRPr="00284D83">
        <w:t>980</w:t>
      </w:r>
      <w:r w:rsidR="00110096" w:rsidRPr="00284D83">
        <w:t xml:space="preserve"> т, категории </w:t>
      </w:r>
      <w:r w:rsidR="00110096" w:rsidRPr="00284D83">
        <w:rPr>
          <w:caps/>
        </w:rPr>
        <w:t>с</w:t>
      </w:r>
      <w:r w:rsidR="00110096" w:rsidRPr="00284D83">
        <w:rPr>
          <w:vertAlign w:val="subscript"/>
        </w:rPr>
        <w:t>2</w:t>
      </w:r>
      <w:r w:rsidR="00110096" w:rsidRPr="00284D83">
        <w:t xml:space="preserve"> </w:t>
      </w:r>
      <w:r w:rsidR="00641E7A" w:rsidRPr="00284D83">
        <w:t>–</w:t>
      </w:r>
      <w:r w:rsidR="00110096" w:rsidRPr="00284D83">
        <w:t xml:space="preserve"> </w:t>
      </w:r>
      <w:r w:rsidR="009B1B31" w:rsidRPr="00284D83">
        <w:t>18</w:t>
      </w:r>
      <w:r w:rsidRPr="00284D83">
        <w:t> </w:t>
      </w:r>
      <w:r w:rsidR="009B1B31" w:rsidRPr="00284D83">
        <w:t>168</w:t>
      </w:r>
      <w:r w:rsidR="00641E7A" w:rsidRPr="00284D83">
        <w:t xml:space="preserve"> </w:t>
      </w:r>
      <w:r w:rsidR="00110096" w:rsidRPr="00284D83">
        <w:t>т</w:t>
      </w:r>
      <w:r w:rsidR="009B1B31" w:rsidRPr="00284D83">
        <w:t>, забалансовые – 5</w:t>
      </w:r>
      <w:r w:rsidRPr="00284D83">
        <w:t> </w:t>
      </w:r>
      <w:r w:rsidR="009B1B31" w:rsidRPr="00284D83">
        <w:t>270</w:t>
      </w:r>
      <w:r w:rsidR="00110096" w:rsidRPr="00284D83">
        <w:t xml:space="preserve"> т.</w:t>
      </w:r>
      <w:r w:rsidR="00B034C9" w:rsidRPr="00284D83">
        <w:t xml:space="preserve"> </w:t>
      </w:r>
      <w:r w:rsidR="00110096" w:rsidRPr="00284D83">
        <w:t xml:space="preserve">В распределённом фонде находится </w:t>
      </w:r>
      <w:r w:rsidR="009B1B31" w:rsidRPr="00284D83">
        <w:t>98</w:t>
      </w:r>
      <w:r w:rsidR="00110096" w:rsidRPr="00284D83">
        <w:t>,6% запасов промышленных категорий.</w:t>
      </w:r>
    </w:p>
    <w:p w:rsidR="00922F01" w:rsidRPr="00284D83" w:rsidRDefault="00CF534E" w:rsidP="00CF534E">
      <w:pPr>
        <w:ind w:firstLine="708"/>
        <w:jc w:val="both"/>
      </w:pPr>
      <w:r w:rsidRPr="00284D83">
        <w:rPr>
          <w:b/>
        </w:rPr>
        <w:t>Металлы платиновой группы (</w:t>
      </w:r>
      <w:r w:rsidRPr="00284D83">
        <w:rPr>
          <w:b/>
          <w:lang w:val="en-US"/>
        </w:rPr>
        <w:t>Pt</w:t>
      </w:r>
      <w:r w:rsidRPr="00284D83">
        <w:rPr>
          <w:b/>
        </w:rPr>
        <w:t xml:space="preserve">, </w:t>
      </w:r>
      <w:r w:rsidRPr="00284D83">
        <w:rPr>
          <w:b/>
          <w:lang w:val="en-US"/>
        </w:rPr>
        <w:t>Pl</w:t>
      </w:r>
      <w:r w:rsidRPr="00284D83">
        <w:rPr>
          <w:b/>
        </w:rPr>
        <w:t xml:space="preserve">, </w:t>
      </w:r>
      <w:r w:rsidRPr="00284D83">
        <w:rPr>
          <w:b/>
          <w:lang w:val="en-US"/>
        </w:rPr>
        <w:t>Rd</w:t>
      </w:r>
      <w:r w:rsidRPr="00284D83">
        <w:rPr>
          <w:b/>
        </w:rPr>
        <w:t xml:space="preserve">, </w:t>
      </w:r>
      <w:r w:rsidRPr="00284D83">
        <w:rPr>
          <w:b/>
          <w:lang w:val="en-US"/>
        </w:rPr>
        <w:t>Os</w:t>
      </w:r>
      <w:r w:rsidRPr="00284D83">
        <w:rPr>
          <w:b/>
        </w:rPr>
        <w:t xml:space="preserve">, </w:t>
      </w:r>
      <w:proofErr w:type="spellStart"/>
      <w:r w:rsidRPr="00284D83">
        <w:rPr>
          <w:b/>
          <w:lang w:val="en-US"/>
        </w:rPr>
        <w:t>Rt</w:t>
      </w:r>
      <w:proofErr w:type="spellEnd"/>
      <w:r w:rsidRPr="00284D83">
        <w:rPr>
          <w:b/>
        </w:rPr>
        <w:t xml:space="preserve">, </w:t>
      </w:r>
      <w:proofErr w:type="spellStart"/>
      <w:r w:rsidRPr="00284D83">
        <w:rPr>
          <w:b/>
          <w:lang w:val="en-US"/>
        </w:rPr>
        <w:t>Ir</w:t>
      </w:r>
      <w:proofErr w:type="spellEnd"/>
      <w:r w:rsidRPr="00284D83">
        <w:rPr>
          <w:b/>
        </w:rPr>
        <w:t>):</w:t>
      </w:r>
      <w:r w:rsidRPr="00284D83">
        <w:t xml:space="preserve"> </w:t>
      </w:r>
      <w:r w:rsidR="006E3900" w:rsidRPr="00284D83">
        <w:t>Практически все балансовые з</w:t>
      </w:r>
      <w:r w:rsidR="006E3900" w:rsidRPr="00284D83">
        <w:t>а</w:t>
      </w:r>
      <w:r w:rsidR="006E3900" w:rsidRPr="00284D83">
        <w:t>пасы платиноидов</w:t>
      </w:r>
      <w:r w:rsidR="007524C6" w:rsidRPr="00284D83">
        <w:t xml:space="preserve"> (платина, палладий, родий, осмий, рутений, иридий)</w:t>
      </w:r>
      <w:r w:rsidR="006E3900" w:rsidRPr="00284D83">
        <w:t xml:space="preserve"> сосредоточены в Н</w:t>
      </w:r>
      <w:r w:rsidR="006E3900" w:rsidRPr="00284D83">
        <w:t>о</w:t>
      </w:r>
      <w:r w:rsidR="006E3900" w:rsidRPr="00284D83">
        <w:t xml:space="preserve">рильском рудном районе </w:t>
      </w:r>
      <w:r w:rsidR="004502B9" w:rsidRPr="00284D83">
        <w:t xml:space="preserve">Красноярского края </w:t>
      </w:r>
      <w:r w:rsidR="006E3900" w:rsidRPr="00284D83">
        <w:t>на трех</w:t>
      </w:r>
      <w:r w:rsidR="003866A6" w:rsidRPr="00284D83">
        <w:t xml:space="preserve"> разрабатываемых</w:t>
      </w:r>
      <w:r w:rsidR="006E3900" w:rsidRPr="00284D83">
        <w:t xml:space="preserve"> комплексных медно-никелевых месторождениях – Октябрьском, </w:t>
      </w:r>
      <w:proofErr w:type="spellStart"/>
      <w:r w:rsidR="006E3900" w:rsidRPr="00284D83">
        <w:t>Талнахском</w:t>
      </w:r>
      <w:proofErr w:type="spellEnd"/>
      <w:r w:rsidR="006E3900" w:rsidRPr="00284D83">
        <w:t xml:space="preserve"> и Норильск 1. </w:t>
      </w:r>
      <w:r w:rsidRPr="00284D83">
        <w:t>В</w:t>
      </w:r>
      <w:r w:rsidR="005560AF" w:rsidRPr="00284D83">
        <w:t xml:space="preserve"> Красноярском крае ГБ учтено 16 месторождений (10 коренных и 6 россыпей) </w:t>
      </w:r>
      <w:r w:rsidR="004502B9" w:rsidRPr="00284D83">
        <w:t>На россыпи приходится лишь 0,01% от запасов края.</w:t>
      </w:r>
      <w:r w:rsidRPr="00284D83">
        <w:t xml:space="preserve"> </w:t>
      </w:r>
      <w:r w:rsidR="00555B42" w:rsidRPr="00284D83">
        <w:t xml:space="preserve">Подготавливаются к освоению: участок Северный </w:t>
      </w:r>
      <w:proofErr w:type="spellStart"/>
      <w:r w:rsidR="00555B42" w:rsidRPr="00284D83">
        <w:t>Талнахского</w:t>
      </w:r>
      <w:proofErr w:type="spellEnd"/>
      <w:r w:rsidR="00555B42" w:rsidRPr="00284D83">
        <w:t xml:space="preserve"> и участок Севе</w:t>
      </w:r>
      <w:r w:rsidR="00555B42" w:rsidRPr="00284D83">
        <w:t>р</w:t>
      </w:r>
      <w:r w:rsidR="00555B42" w:rsidRPr="00284D83">
        <w:t>ный Октябрьского месторо</w:t>
      </w:r>
      <w:r w:rsidR="00D24068" w:rsidRPr="00284D83">
        <w:t>ж</w:t>
      </w:r>
      <w:r w:rsidR="00555B42" w:rsidRPr="00284D83">
        <w:t xml:space="preserve">дений, Черногорское и </w:t>
      </w:r>
      <w:proofErr w:type="spellStart"/>
      <w:r w:rsidR="00555B42" w:rsidRPr="00284D83">
        <w:t>Кингашское</w:t>
      </w:r>
      <w:proofErr w:type="spellEnd"/>
      <w:r w:rsidR="00555B42" w:rsidRPr="00284D83">
        <w:t xml:space="preserve"> месторождения.</w:t>
      </w:r>
      <w:r w:rsidRPr="00284D83">
        <w:t xml:space="preserve"> </w:t>
      </w:r>
      <w:r w:rsidR="00555B42" w:rsidRPr="00284D83">
        <w:t>Разведываю</w:t>
      </w:r>
      <w:r w:rsidR="00555B42" w:rsidRPr="00284D83">
        <w:t>т</w:t>
      </w:r>
      <w:r w:rsidR="00555B42" w:rsidRPr="00284D83">
        <w:t xml:space="preserve">ся </w:t>
      </w:r>
      <w:r w:rsidRPr="00284D83">
        <w:t>-</w:t>
      </w:r>
      <w:r w:rsidR="00555B42" w:rsidRPr="00284D83">
        <w:t xml:space="preserve"> южная часть месторождения Норильск 1</w:t>
      </w:r>
      <w:r w:rsidRPr="00284D83">
        <w:t>,</w:t>
      </w:r>
      <w:r w:rsidR="00D24068" w:rsidRPr="00284D83">
        <w:t xml:space="preserve"> </w:t>
      </w:r>
      <w:proofErr w:type="spellStart"/>
      <w:r w:rsidR="00555B42" w:rsidRPr="00284D83">
        <w:t>Верхнекингашское</w:t>
      </w:r>
      <w:proofErr w:type="spellEnd"/>
      <w:r w:rsidR="00555B42" w:rsidRPr="00284D83">
        <w:t xml:space="preserve"> и </w:t>
      </w:r>
      <w:proofErr w:type="spellStart"/>
      <w:r w:rsidR="00555B42" w:rsidRPr="00284D83">
        <w:t>Масловское</w:t>
      </w:r>
      <w:proofErr w:type="spellEnd"/>
      <w:r w:rsidR="00555B42" w:rsidRPr="00284D83">
        <w:t xml:space="preserve"> месторождения.</w:t>
      </w:r>
      <w:r w:rsidRPr="00284D83">
        <w:t xml:space="preserve"> В</w:t>
      </w:r>
      <w:r w:rsidR="00555B42" w:rsidRPr="00284D83">
        <w:t xml:space="preserve"> нераспределённом фонде числятся месторождения </w:t>
      </w:r>
      <w:proofErr w:type="spellStart"/>
      <w:r w:rsidR="00555B42" w:rsidRPr="00284D83">
        <w:t>Горозубовское</w:t>
      </w:r>
      <w:proofErr w:type="spellEnd"/>
      <w:r w:rsidR="00555B42" w:rsidRPr="00284D83">
        <w:t xml:space="preserve">, </w:t>
      </w:r>
      <w:proofErr w:type="spellStart"/>
      <w:r w:rsidR="00555B42" w:rsidRPr="00284D83">
        <w:t>Вологочанское</w:t>
      </w:r>
      <w:proofErr w:type="spellEnd"/>
      <w:r w:rsidR="00555B42" w:rsidRPr="00284D83">
        <w:t xml:space="preserve">, Норильск </w:t>
      </w:r>
      <w:r w:rsidR="00555B42" w:rsidRPr="00284D83">
        <w:rPr>
          <w:lang w:val="en-US"/>
        </w:rPr>
        <w:t>II</w:t>
      </w:r>
      <w:r w:rsidR="003D72C8" w:rsidRPr="00284D83">
        <w:t>, Предгор</w:t>
      </w:r>
      <w:r w:rsidRPr="00284D83">
        <w:t xml:space="preserve">ный ручей. </w:t>
      </w:r>
      <w:r w:rsidR="0031648A" w:rsidRPr="00284D83">
        <w:t xml:space="preserve">В Норильском районе также ведется разведка и разработка </w:t>
      </w:r>
      <w:proofErr w:type="spellStart"/>
      <w:r w:rsidR="0031648A" w:rsidRPr="00284D83">
        <w:t>техногенно-аллювиальных</w:t>
      </w:r>
      <w:proofErr w:type="spellEnd"/>
      <w:r w:rsidR="0031648A" w:rsidRPr="00284D83">
        <w:t xml:space="preserve"> россыпей благородных метал</w:t>
      </w:r>
      <w:r w:rsidR="00981D34" w:rsidRPr="00284D83">
        <w:t xml:space="preserve">лов на р. Щучья </w:t>
      </w:r>
      <w:r w:rsidRPr="00284D83">
        <w:t xml:space="preserve">и р. </w:t>
      </w:r>
      <w:proofErr w:type="spellStart"/>
      <w:r w:rsidRPr="00284D83">
        <w:t>Наледная</w:t>
      </w:r>
      <w:proofErr w:type="spellEnd"/>
      <w:r w:rsidRPr="00284D83">
        <w:t xml:space="preserve">. </w:t>
      </w:r>
      <w:r w:rsidR="00922F01" w:rsidRPr="00284D83">
        <w:t>Более 10 массивов на территории Республики Т</w:t>
      </w:r>
      <w:r w:rsidRPr="00284D83">
        <w:t>ы</w:t>
      </w:r>
      <w:r w:rsidR="00922F01" w:rsidRPr="00284D83">
        <w:t>ва являются потенциальными на наличие платиновой минерал</w:t>
      </w:r>
      <w:r w:rsidR="00922F01" w:rsidRPr="00284D83">
        <w:t>и</w:t>
      </w:r>
      <w:r w:rsidR="00922F01" w:rsidRPr="00284D83">
        <w:t>зации.</w:t>
      </w:r>
      <w:r w:rsidRPr="00284D83">
        <w:t xml:space="preserve"> </w:t>
      </w:r>
      <w:r w:rsidR="00922F01" w:rsidRPr="00284D83">
        <w:t xml:space="preserve">По пяти массивам: </w:t>
      </w:r>
      <w:proofErr w:type="spellStart"/>
      <w:r w:rsidR="00922F01" w:rsidRPr="00284D83">
        <w:t>Кызыр-Бурлюкскому</w:t>
      </w:r>
      <w:proofErr w:type="spellEnd"/>
      <w:r w:rsidR="00922F01" w:rsidRPr="00284D83">
        <w:t xml:space="preserve">, </w:t>
      </w:r>
      <w:proofErr w:type="spellStart"/>
      <w:r w:rsidR="00922F01" w:rsidRPr="00284D83">
        <w:t>Калбакдагскому</w:t>
      </w:r>
      <w:proofErr w:type="spellEnd"/>
      <w:r w:rsidR="00922F01" w:rsidRPr="00284D83">
        <w:t xml:space="preserve">, </w:t>
      </w:r>
      <w:proofErr w:type="spellStart"/>
      <w:r w:rsidR="00922F01" w:rsidRPr="00284D83">
        <w:t>Пошдагскому</w:t>
      </w:r>
      <w:proofErr w:type="spellEnd"/>
      <w:r w:rsidR="00922F01" w:rsidRPr="00284D83">
        <w:t xml:space="preserve">, </w:t>
      </w:r>
      <w:proofErr w:type="spellStart"/>
      <w:r w:rsidR="00922F01" w:rsidRPr="00284D83">
        <w:t>Брунганскому</w:t>
      </w:r>
      <w:proofErr w:type="spellEnd"/>
      <w:r w:rsidR="00922F01" w:rsidRPr="00284D83">
        <w:t xml:space="preserve"> и </w:t>
      </w:r>
      <w:proofErr w:type="spellStart"/>
      <w:r w:rsidR="00922F01" w:rsidRPr="00284D83">
        <w:t>Мажалыкскому</w:t>
      </w:r>
      <w:proofErr w:type="spellEnd"/>
      <w:r w:rsidR="00922F01" w:rsidRPr="00284D83">
        <w:t xml:space="preserve"> подсчитаны прогнозные ресурсы кат. Р</w:t>
      </w:r>
      <w:r w:rsidR="00922F01" w:rsidRPr="00284D83">
        <w:rPr>
          <w:vertAlign w:val="subscript"/>
        </w:rPr>
        <w:t>3</w:t>
      </w:r>
      <w:r w:rsidRPr="00284D83">
        <w:t xml:space="preserve">, составившие 28,65 т. Существенный потенциал металлов платиновой </w:t>
      </w:r>
      <w:proofErr w:type="spellStart"/>
      <w:r w:rsidRPr="00284D83">
        <w:t>группв</w:t>
      </w:r>
      <w:proofErr w:type="spellEnd"/>
      <w:r w:rsidRPr="00284D83">
        <w:t xml:space="preserve"> имеется и в Иркутской области.</w:t>
      </w:r>
    </w:p>
    <w:p w:rsidR="0012221C" w:rsidRPr="00284D83" w:rsidRDefault="000D1D00" w:rsidP="00B03BB6">
      <w:pPr>
        <w:spacing w:before="120" w:after="120"/>
        <w:jc w:val="both"/>
        <w:rPr>
          <w:b/>
        </w:rPr>
      </w:pPr>
      <w:r w:rsidRPr="00284D83">
        <w:rPr>
          <w:b/>
        </w:rPr>
        <w:t>Н</w:t>
      </w:r>
      <w:r w:rsidR="005F1791" w:rsidRPr="00284D83">
        <w:rPr>
          <w:b/>
        </w:rPr>
        <w:t>еметаллические полезные ископаемые</w:t>
      </w:r>
    </w:p>
    <w:p w:rsidR="007F5C0F" w:rsidRPr="00DC577A" w:rsidRDefault="00E1793C" w:rsidP="006F59E6">
      <w:pPr>
        <w:ind w:firstLine="708"/>
        <w:jc w:val="both"/>
      </w:pPr>
      <w:r>
        <w:t>Спектр неметаллических полезных ископаемых на территории Центрально-Сибирского округа весьма обширен и разнообразен. Предприятия округа обеспечены местным флюсовым сырьём, сырьём для строительной индустрии.</w:t>
      </w:r>
      <w:r w:rsidR="00270491">
        <w:t xml:space="preserve"> </w:t>
      </w:r>
      <w:proofErr w:type="spellStart"/>
      <w:r w:rsidR="00DC577A" w:rsidRPr="00DC577A">
        <w:t>М</w:t>
      </w:r>
      <w:r w:rsidR="00DC577A">
        <w:t>инерагенический</w:t>
      </w:r>
      <w:proofErr w:type="spellEnd"/>
      <w:r w:rsidR="00DC577A">
        <w:t xml:space="preserve"> потенциал округа позволяет говорить о том, что при необходимости запасы этих видов сырья могут быть увеличены. Ниже кратко приводятся сведения по тем видам сырья, которые являются своеобразной «визитной карточкой» округа и доля запасов которых в балансе Российской федерации весьма значител</w:t>
      </w:r>
      <w:r w:rsidR="00DC577A">
        <w:t>ь</w:t>
      </w:r>
      <w:r w:rsidR="00DC577A">
        <w:t>на.</w:t>
      </w:r>
    </w:p>
    <w:p w:rsidR="006F59E6" w:rsidRPr="00284D83" w:rsidRDefault="00B03BB6" w:rsidP="006F59E6">
      <w:pPr>
        <w:ind w:firstLine="708"/>
        <w:jc w:val="both"/>
      </w:pPr>
      <w:r w:rsidRPr="00284D83">
        <w:rPr>
          <w:b/>
        </w:rPr>
        <w:t>Кальцит оптический</w:t>
      </w:r>
      <w:r>
        <w:rPr>
          <w:b/>
        </w:rPr>
        <w:t>:</w:t>
      </w:r>
      <w:r w:rsidRPr="00284D83">
        <w:t xml:space="preserve"> </w:t>
      </w:r>
      <w:r>
        <w:t>г</w:t>
      </w:r>
      <w:r w:rsidR="006F59E6" w:rsidRPr="00284D83">
        <w:t xml:space="preserve">осударственным балансом в </w:t>
      </w:r>
      <w:r>
        <w:t>нераспределённом фонде учитыв</w:t>
      </w:r>
      <w:r>
        <w:t>а</w:t>
      </w:r>
      <w:r>
        <w:t>ется</w:t>
      </w:r>
      <w:r w:rsidR="006F59E6" w:rsidRPr="00284D83">
        <w:t xml:space="preserve"> на 4 месторождениях в </w:t>
      </w:r>
      <w:r w:rsidR="006F59E6" w:rsidRPr="00B03BB6">
        <w:t>Иркутской области</w:t>
      </w:r>
      <w:r w:rsidRPr="00B03BB6">
        <w:t xml:space="preserve"> и 5 месторождениях в Красноярском крае</w:t>
      </w:r>
      <w:r w:rsidR="006F59E6" w:rsidRPr="00B03BB6">
        <w:t>.</w:t>
      </w:r>
    </w:p>
    <w:p w:rsidR="006F59E6" w:rsidRPr="00284D83" w:rsidRDefault="00B03BB6" w:rsidP="00B03BB6">
      <w:pPr>
        <w:ind w:firstLine="709"/>
        <w:jc w:val="both"/>
      </w:pPr>
      <w:r w:rsidRPr="00284D83">
        <w:rPr>
          <w:b/>
        </w:rPr>
        <w:t>Барит</w:t>
      </w:r>
      <w:r>
        <w:rPr>
          <w:b/>
        </w:rPr>
        <w:t>:</w:t>
      </w:r>
      <w:r w:rsidRPr="00284D83">
        <w:t xml:space="preserve"> </w:t>
      </w:r>
      <w:r>
        <w:t>в</w:t>
      </w:r>
      <w:r w:rsidR="006F59E6" w:rsidRPr="00284D83">
        <w:t xml:space="preserve"> </w:t>
      </w:r>
      <w:proofErr w:type="spellStart"/>
      <w:r w:rsidR="006F59E6" w:rsidRPr="00284D83">
        <w:t>Центрально-Сиб</w:t>
      </w:r>
      <w:r>
        <w:t>ирсом</w:t>
      </w:r>
      <w:proofErr w:type="spellEnd"/>
      <w:r>
        <w:t xml:space="preserve"> округе</w:t>
      </w:r>
      <w:r w:rsidR="006F59E6" w:rsidRPr="00284D83">
        <w:t xml:space="preserve"> учтено 3 месторождения с баритом: по одному в Республиках Бурятия</w:t>
      </w:r>
      <w:r>
        <w:t xml:space="preserve"> (</w:t>
      </w:r>
      <w:proofErr w:type="spellStart"/>
      <w:r w:rsidRPr="00284D83">
        <w:t>Гундуйское</w:t>
      </w:r>
      <w:proofErr w:type="spellEnd"/>
      <w:r w:rsidRPr="00284D83">
        <w:t xml:space="preserve"> месторождение в нераспределённом фонде недр</w:t>
      </w:r>
      <w:r>
        <w:t>)</w:t>
      </w:r>
      <w:r w:rsidR="006F59E6" w:rsidRPr="00284D83">
        <w:t>, Хакасия</w:t>
      </w:r>
      <w:r>
        <w:t xml:space="preserve"> (разрабатывается </w:t>
      </w:r>
      <w:r w:rsidR="006F59E6" w:rsidRPr="00284D83">
        <w:t xml:space="preserve"> </w:t>
      </w:r>
      <w:proofErr w:type="spellStart"/>
      <w:r w:rsidRPr="00284D83">
        <w:t>Толчеинское</w:t>
      </w:r>
      <w:proofErr w:type="spellEnd"/>
      <w:r w:rsidRPr="00284D83">
        <w:t xml:space="preserve"> месторождение</w:t>
      </w:r>
      <w:r>
        <w:t>)</w:t>
      </w:r>
      <w:r w:rsidRPr="00284D83">
        <w:t xml:space="preserve"> </w:t>
      </w:r>
      <w:r w:rsidR="006F59E6" w:rsidRPr="00284D83">
        <w:t>и Тыва</w:t>
      </w:r>
      <w:r>
        <w:t xml:space="preserve"> (</w:t>
      </w:r>
      <w:r w:rsidRPr="00284D83">
        <w:t xml:space="preserve">на </w:t>
      </w:r>
      <w:proofErr w:type="spellStart"/>
      <w:r>
        <w:t>Кызыл-Таштыгском</w:t>
      </w:r>
      <w:proofErr w:type="spellEnd"/>
      <w:r>
        <w:t xml:space="preserve"> месторождении </w:t>
      </w:r>
    </w:p>
    <w:p w:rsidR="007B69B0" w:rsidRPr="00284D83" w:rsidRDefault="00B03BB6" w:rsidP="00B03BB6">
      <w:pPr>
        <w:ind w:firstLine="709"/>
        <w:jc w:val="both"/>
      </w:pPr>
      <w:r w:rsidRPr="00284D83">
        <w:rPr>
          <w:b/>
        </w:rPr>
        <w:t>Сера</w:t>
      </w:r>
      <w:r>
        <w:rPr>
          <w:b/>
        </w:rPr>
        <w:t>:</w:t>
      </w:r>
      <w:r w:rsidRPr="00284D83">
        <w:t xml:space="preserve"> </w:t>
      </w:r>
      <w:r w:rsidR="007B69B0" w:rsidRPr="00284D83">
        <w:t xml:space="preserve">суммарные балансовые запасы серы по </w:t>
      </w:r>
      <w:r w:rsidR="007B69B0" w:rsidRPr="00284D83">
        <w:rPr>
          <w:b/>
        </w:rPr>
        <w:t>Красноярскому</w:t>
      </w:r>
      <w:r w:rsidR="007B69B0" w:rsidRPr="00284D83">
        <w:t xml:space="preserve"> краю составляют 139</w:t>
      </w:r>
      <w:r>
        <w:t> </w:t>
      </w:r>
      <w:r w:rsidR="007B69B0" w:rsidRPr="00284D83">
        <w:t xml:space="preserve">014 тыс.т </w:t>
      </w:r>
      <w:r>
        <w:t>и</w:t>
      </w:r>
      <w:r w:rsidR="007B69B0" w:rsidRPr="00284D83">
        <w:t xml:space="preserve"> учтены на 6 месторождениях - Октябрьском, </w:t>
      </w:r>
      <w:proofErr w:type="spellStart"/>
      <w:r w:rsidR="007B69B0" w:rsidRPr="00284D83">
        <w:t>Талнахском</w:t>
      </w:r>
      <w:proofErr w:type="spellEnd"/>
      <w:r w:rsidR="007B69B0" w:rsidRPr="00284D83">
        <w:t xml:space="preserve">, Черногорском, Масловском, </w:t>
      </w:r>
      <w:proofErr w:type="spellStart"/>
      <w:r w:rsidR="007B69B0" w:rsidRPr="00284D83">
        <w:t>Кингашском</w:t>
      </w:r>
      <w:proofErr w:type="spellEnd"/>
      <w:r w:rsidR="007B69B0" w:rsidRPr="00284D83">
        <w:t xml:space="preserve"> и </w:t>
      </w:r>
      <w:proofErr w:type="spellStart"/>
      <w:r w:rsidR="007B69B0" w:rsidRPr="00284D83">
        <w:t>Верхнекингашском</w:t>
      </w:r>
      <w:proofErr w:type="spellEnd"/>
      <w:r w:rsidR="007B69B0" w:rsidRPr="00284D83">
        <w:t>.</w:t>
      </w:r>
      <w:r w:rsidRPr="00B03BB6">
        <w:t xml:space="preserve"> </w:t>
      </w:r>
      <w:r>
        <w:t>П</w:t>
      </w:r>
      <w:r w:rsidRPr="00284D83">
        <w:t xml:space="preserve">о </w:t>
      </w:r>
      <w:r w:rsidRPr="00284D83">
        <w:rPr>
          <w:b/>
        </w:rPr>
        <w:t>Забайкальскому краю</w:t>
      </w:r>
      <w:r w:rsidRPr="00284D83">
        <w:t xml:space="preserve"> ГБ учтены запасы серы на двух месторождениях </w:t>
      </w:r>
      <w:proofErr w:type="spellStart"/>
      <w:r w:rsidRPr="00284D83">
        <w:t>Нойон-Тологой</w:t>
      </w:r>
      <w:proofErr w:type="spellEnd"/>
      <w:r w:rsidRPr="00284D83">
        <w:t xml:space="preserve"> и </w:t>
      </w:r>
      <w:proofErr w:type="spellStart"/>
      <w:r w:rsidRPr="00284D83">
        <w:t>Удоканском</w:t>
      </w:r>
      <w:proofErr w:type="spellEnd"/>
      <w:r w:rsidRPr="00284D83">
        <w:t>. Общие запасы серы по краю составляют кат. С</w:t>
      </w:r>
      <w:r w:rsidRPr="00284D83">
        <w:rPr>
          <w:vertAlign w:val="subscript"/>
        </w:rPr>
        <w:t>1</w:t>
      </w:r>
      <w:r w:rsidRPr="00284D83">
        <w:t xml:space="preserve"> – 2136 тыс.т, кат. С</w:t>
      </w:r>
      <w:r w:rsidRPr="00284D83">
        <w:rPr>
          <w:vertAlign w:val="subscript"/>
        </w:rPr>
        <w:t>2</w:t>
      </w:r>
      <w:r w:rsidRPr="00284D83">
        <w:t xml:space="preserve"> – 2748 тыс.т, </w:t>
      </w:r>
      <w:proofErr w:type="spellStart"/>
      <w:r w:rsidRPr="00284D83">
        <w:t>забалансовых</w:t>
      </w:r>
      <w:proofErr w:type="spellEnd"/>
      <w:r w:rsidRPr="00284D83">
        <w:t xml:space="preserve"> – 878 тыс.т.</w:t>
      </w:r>
      <w:r>
        <w:t xml:space="preserve"> </w:t>
      </w:r>
      <w:r w:rsidR="007B69B0" w:rsidRPr="00284D83">
        <w:t>Значительными запасами серы ра</w:t>
      </w:r>
      <w:r w:rsidR="007B69B0" w:rsidRPr="00284D83">
        <w:t>с</w:t>
      </w:r>
      <w:r w:rsidR="007B69B0" w:rsidRPr="00284D83">
        <w:t xml:space="preserve">полагает </w:t>
      </w:r>
      <w:r w:rsidR="007B69B0" w:rsidRPr="00284D83">
        <w:rPr>
          <w:b/>
        </w:rPr>
        <w:t>Республика Бурятия</w:t>
      </w:r>
      <w:r>
        <w:rPr>
          <w:b/>
        </w:rPr>
        <w:t xml:space="preserve">, </w:t>
      </w:r>
      <w:r w:rsidRPr="00B03BB6">
        <w:t>где</w:t>
      </w:r>
      <w:r w:rsidR="007B69B0" w:rsidRPr="00284D83">
        <w:t xml:space="preserve"> по 4 объектам Озерное, </w:t>
      </w:r>
      <w:proofErr w:type="spellStart"/>
      <w:r w:rsidR="007B69B0" w:rsidRPr="00284D83">
        <w:t>Холоднинское</w:t>
      </w:r>
      <w:proofErr w:type="spellEnd"/>
      <w:r w:rsidR="007B69B0" w:rsidRPr="00284D83">
        <w:t xml:space="preserve">, </w:t>
      </w:r>
      <w:proofErr w:type="spellStart"/>
      <w:r w:rsidR="007B69B0" w:rsidRPr="00284D83">
        <w:t>Назаровское</w:t>
      </w:r>
      <w:proofErr w:type="spellEnd"/>
      <w:r w:rsidR="007B69B0" w:rsidRPr="00284D83">
        <w:t xml:space="preserve"> и </w:t>
      </w:r>
      <w:proofErr w:type="spellStart"/>
      <w:r w:rsidR="007B69B0" w:rsidRPr="00284D83">
        <w:t>М</w:t>
      </w:r>
      <w:r w:rsidR="007B69B0" w:rsidRPr="00284D83">
        <w:t>а</w:t>
      </w:r>
      <w:r w:rsidR="007B69B0" w:rsidRPr="00284D83">
        <w:t>ло-Ойногорское</w:t>
      </w:r>
      <w:proofErr w:type="spellEnd"/>
      <w:r w:rsidR="007B69B0" w:rsidRPr="00284D83">
        <w:t xml:space="preserve"> учтено 100</w:t>
      </w:r>
      <w:r>
        <w:t> </w:t>
      </w:r>
      <w:r w:rsidR="007B69B0" w:rsidRPr="00284D83">
        <w:t>655 тыс.т кат. А+В+С</w:t>
      </w:r>
      <w:r w:rsidR="007B69B0" w:rsidRPr="00284D83">
        <w:rPr>
          <w:vertAlign w:val="subscript"/>
        </w:rPr>
        <w:t>1</w:t>
      </w:r>
      <w:r w:rsidR="007B69B0" w:rsidRPr="00284D83">
        <w:t>. 95,2% этих запасов числится в распределё</w:t>
      </w:r>
      <w:r w:rsidR="007B69B0" w:rsidRPr="00284D83">
        <w:t>н</w:t>
      </w:r>
      <w:r w:rsidR="007B69B0" w:rsidRPr="00284D83">
        <w:t>ном фонде.</w:t>
      </w:r>
    </w:p>
    <w:p w:rsidR="00897F0D" w:rsidRDefault="00897F0D" w:rsidP="00DC6FF0">
      <w:pPr>
        <w:ind w:firstLine="708"/>
        <w:jc w:val="both"/>
      </w:pPr>
      <w:r w:rsidRPr="00284D83">
        <w:rPr>
          <w:b/>
        </w:rPr>
        <w:t>Плавиковый шпат (флюорит)</w:t>
      </w:r>
      <w:r>
        <w:rPr>
          <w:b/>
        </w:rPr>
        <w:t xml:space="preserve">: </w:t>
      </w:r>
      <w:r w:rsidRPr="00897F0D">
        <w:t>в</w:t>
      </w:r>
      <w:r w:rsidR="00DC6FF0" w:rsidRPr="00284D83">
        <w:t xml:space="preserve"> Центрально-Сибирском округе запасы плавикового шпата учитываются в Республиках Тыва, Бурятия и Забайкальском</w:t>
      </w:r>
      <w:r>
        <w:t xml:space="preserve"> и Красноярском</w:t>
      </w:r>
      <w:r w:rsidR="00DC6FF0" w:rsidRPr="00284D83">
        <w:t xml:space="preserve"> кра</w:t>
      </w:r>
      <w:r>
        <w:t>ях</w:t>
      </w:r>
      <w:r w:rsidR="00DC6FF0" w:rsidRPr="00284D83">
        <w:t>. Суммарные балансовые запасы кат. А+В+С</w:t>
      </w:r>
      <w:r w:rsidR="00DC6FF0" w:rsidRPr="00284D83">
        <w:rPr>
          <w:vertAlign w:val="subscript"/>
        </w:rPr>
        <w:t>1</w:t>
      </w:r>
      <w:r w:rsidR="00DC6FF0" w:rsidRPr="00284D83">
        <w:t xml:space="preserve"> 13</w:t>
      </w:r>
      <w:r>
        <w:t> </w:t>
      </w:r>
      <w:r w:rsidR="00DC6FF0" w:rsidRPr="00284D83">
        <w:t>422 тыс.т (56 % общероссийских), кат. С</w:t>
      </w:r>
      <w:r w:rsidR="00DC6FF0" w:rsidRPr="00284D83">
        <w:rPr>
          <w:vertAlign w:val="subscript"/>
        </w:rPr>
        <w:t>2</w:t>
      </w:r>
      <w:r w:rsidR="00DC6FF0" w:rsidRPr="00284D83">
        <w:t xml:space="preserve"> – 3</w:t>
      </w:r>
      <w:r>
        <w:t> </w:t>
      </w:r>
      <w:r w:rsidR="00DC6FF0" w:rsidRPr="00284D83">
        <w:t>850 тыс.т.</w:t>
      </w:r>
      <w:r w:rsidR="00DC6FF0" w:rsidRPr="00284D83">
        <w:rPr>
          <w:b/>
        </w:rPr>
        <w:t xml:space="preserve"> </w:t>
      </w:r>
      <w:r w:rsidR="00DC6FF0" w:rsidRPr="00284D83">
        <w:t>Потребности  промышленности  России за  счет  собственного  производства  удо</w:t>
      </w:r>
      <w:r w:rsidR="00DC6FF0" w:rsidRPr="00284D83">
        <w:t>в</w:t>
      </w:r>
      <w:r w:rsidR="00DC6FF0" w:rsidRPr="00284D83">
        <w:t xml:space="preserve">летворяются  на 65%, а  в  кусковом  флюорите  на  20-25 %.  </w:t>
      </w:r>
    </w:p>
    <w:p w:rsidR="007B69B0" w:rsidRDefault="007B69B0" w:rsidP="00600743">
      <w:pPr>
        <w:ind w:firstLine="709"/>
        <w:jc w:val="both"/>
      </w:pPr>
      <w:r w:rsidRPr="00600743">
        <w:rPr>
          <w:b/>
        </w:rPr>
        <w:t>Апатитовые руды</w:t>
      </w:r>
      <w:r w:rsidRPr="00284D83">
        <w:t xml:space="preserve"> </w:t>
      </w:r>
      <w:r w:rsidR="00600743">
        <w:t xml:space="preserve">на территории Центрально-Сибирского округа </w:t>
      </w:r>
      <w:r w:rsidR="00600743" w:rsidRPr="00284D83">
        <w:t xml:space="preserve">представлены апатит-нефелиновыми, собственно апатитовыми и комплексными </w:t>
      </w:r>
      <w:proofErr w:type="spellStart"/>
      <w:r w:rsidR="00600743" w:rsidRPr="00284D83">
        <w:t>апатитсодержащими</w:t>
      </w:r>
      <w:proofErr w:type="spellEnd"/>
      <w:r w:rsidR="00600743" w:rsidRPr="00284D83">
        <w:t xml:space="preserve"> типами руд</w:t>
      </w:r>
      <w:r w:rsidR="00600743">
        <w:t xml:space="preserve">. </w:t>
      </w:r>
      <w:r w:rsidRPr="00600743">
        <w:t>Собственно апатитовые</w:t>
      </w:r>
      <w:r w:rsidRPr="00284D83">
        <w:t xml:space="preserve"> </w:t>
      </w:r>
      <w:r w:rsidRPr="00600743">
        <w:t xml:space="preserve">сравнительно легкообогатимые руды </w:t>
      </w:r>
      <w:r w:rsidR="00600743" w:rsidRPr="00600743">
        <w:t>имеются</w:t>
      </w:r>
      <w:r w:rsidRPr="00600743">
        <w:t xml:space="preserve"> на </w:t>
      </w:r>
      <w:proofErr w:type="spellStart"/>
      <w:r w:rsidRPr="00600743">
        <w:t>Ошурковском</w:t>
      </w:r>
      <w:proofErr w:type="spellEnd"/>
      <w:r w:rsidRPr="00600743">
        <w:t xml:space="preserve"> мест</w:t>
      </w:r>
      <w:r w:rsidRPr="00600743">
        <w:t>о</w:t>
      </w:r>
      <w:r w:rsidRPr="00600743">
        <w:t xml:space="preserve">рождении в Республике Бурятия, </w:t>
      </w:r>
      <w:r w:rsidR="00600743" w:rsidRPr="00600743">
        <w:t xml:space="preserve">которое </w:t>
      </w:r>
      <w:r w:rsidRPr="00600743">
        <w:t>готовится к промышленному освоению</w:t>
      </w:r>
      <w:r w:rsidR="00600743" w:rsidRPr="00600743">
        <w:t xml:space="preserve">. </w:t>
      </w:r>
      <w:r w:rsidRPr="00600743">
        <w:t xml:space="preserve">Комплексных </w:t>
      </w:r>
      <w:proofErr w:type="spellStart"/>
      <w:r w:rsidRPr="00600743">
        <w:t>апатитсодержащих</w:t>
      </w:r>
      <w:proofErr w:type="spellEnd"/>
      <w:r w:rsidRPr="00600743">
        <w:t xml:space="preserve"> месторождений на балансе учтено четыре: Татарское в Красноярском крае, </w:t>
      </w:r>
      <w:proofErr w:type="spellStart"/>
      <w:r w:rsidRPr="00600743">
        <w:t>Кручининское</w:t>
      </w:r>
      <w:proofErr w:type="spellEnd"/>
      <w:r w:rsidRPr="00600743">
        <w:t xml:space="preserve"> в Забайкалье, </w:t>
      </w:r>
      <w:proofErr w:type="spellStart"/>
      <w:r w:rsidRPr="00600743">
        <w:t>Белозиминское</w:t>
      </w:r>
      <w:proofErr w:type="spellEnd"/>
      <w:r w:rsidRPr="00600743">
        <w:t xml:space="preserve"> и </w:t>
      </w:r>
      <w:proofErr w:type="spellStart"/>
      <w:r w:rsidRPr="00600743">
        <w:t>Большетагнинское</w:t>
      </w:r>
      <w:proofErr w:type="spellEnd"/>
      <w:r w:rsidRPr="00600743">
        <w:t xml:space="preserve"> в Иркутской области. </w:t>
      </w:r>
    </w:p>
    <w:p w:rsidR="007B69B0" w:rsidRPr="00284D83" w:rsidRDefault="00F2613C" w:rsidP="001044E0">
      <w:pPr>
        <w:ind w:firstLine="709"/>
        <w:jc w:val="both"/>
      </w:pPr>
      <w:r w:rsidRPr="00284D83">
        <w:rPr>
          <w:b/>
        </w:rPr>
        <w:t>Фосфоритовые руды</w:t>
      </w:r>
      <w:r>
        <w:rPr>
          <w:b/>
        </w:rPr>
        <w:t>:</w:t>
      </w:r>
      <w:r>
        <w:t xml:space="preserve"> на территории Центрально-Сибирского округа</w:t>
      </w:r>
      <w:r w:rsidRPr="00F2613C">
        <w:t xml:space="preserve"> </w:t>
      </w:r>
      <w:r w:rsidRPr="00284D83">
        <w:t xml:space="preserve">учтено </w:t>
      </w:r>
      <w:r>
        <w:t>6</w:t>
      </w:r>
      <w:r w:rsidRPr="00284D83">
        <w:t xml:space="preserve"> объектов фосфоритовых руд. Четыре месторождения числится в нераспределённ</w:t>
      </w:r>
      <w:r>
        <w:t>ом</w:t>
      </w:r>
      <w:r w:rsidRPr="00284D83">
        <w:t xml:space="preserve"> фонд</w:t>
      </w:r>
      <w:r>
        <w:t>е</w:t>
      </w:r>
      <w:r w:rsidRPr="00284D83">
        <w:t xml:space="preserve"> недр, одно - </w:t>
      </w:r>
      <w:proofErr w:type="spellStart"/>
      <w:r w:rsidRPr="00284D83">
        <w:t>Обладжанское</w:t>
      </w:r>
      <w:proofErr w:type="spellEnd"/>
      <w:r w:rsidRPr="00284D83">
        <w:t xml:space="preserve"> (Республика Хакасия) подготавливают к освоению.</w:t>
      </w:r>
      <w:r>
        <w:t xml:space="preserve"> </w:t>
      </w:r>
      <w:r w:rsidR="007B69B0" w:rsidRPr="00284D83">
        <w:t>Практически все месторо</w:t>
      </w:r>
      <w:r w:rsidR="007B69B0" w:rsidRPr="00284D83">
        <w:t>ж</w:t>
      </w:r>
      <w:r w:rsidR="007B69B0" w:rsidRPr="00284D83">
        <w:lastRenderedPageBreak/>
        <w:t xml:space="preserve">дения </w:t>
      </w:r>
      <w:proofErr w:type="spellStart"/>
      <w:r w:rsidR="007B69B0" w:rsidRPr="00284D83">
        <w:t>невостребованы</w:t>
      </w:r>
      <w:proofErr w:type="spellEnd"/>
      <w:r w:rsidR="007B69B0" w:rsidRPr="00284D83">
        <w:t xml:space="preserve"> десятки лет, главной причиной является низкое качество руд и отсутс</w:t>
      </w:r>
      <w:r w:rsidR="007B69B0" w:rsidRPr="00284D83">
        <w:t>т</w:t>
      </w:r>
      <w:r w:rsidR="007B69B0" w:rsidRPr="00284D83">
        <w:t>вие современных технологий передела руд, а также расположение крупных объектов в трудн</w:t>
      </w:r>
      <w:r w:rsidR="007B69B0" w:rsidRPr="00284D83">
        <w:t>о</w:t>
      </w:r>
      <w:r w:rsidR="007B69B0" w:rsidRPr="00284D83">
        <w:t>доступных районах.</w:t>
      </w:r>
      <w:r>
        <w:t xml:space="preserve"> </w:t>
      </w:r>
      <w:r w:rsidR="007B69B0" w:rsidRPr="00284D83">
        <w:t xml:space="preserve">Наилучшие перспективы для освоения имеет </w:t>
      </w:r>
      <w:proofErr w:type="spellStart"/>
      <w:r w:rsidR="007B69B0" w:rsidRPr="00284D83">
        <w:t>Телекское</w:t>
      </w:r>
      <w:proofErr w:type="spellEnd"/>
      <w:r w:rsidR="007B69B0" w:rsidRPr="00284D83">
        <w:t xml:space="preserve"> месторождение</w:t>
      </w:r>
      <w:r>
        <w:t xml:space="preserve"> (Красноярский край)</w:t>
      </w:r>
      <w:r w:rsidR="007B69B0" w:rsidRPr="00284D83">
        <w:t>, запасы которого позволяют обеспечить производство фосфатной проду</w:t>
      </w:r>
      <w:r w:rsidR="007B69B0" w:rsidRPr="00284D83">
        <w:t>к</w:t>
      </w:r>
      <w:r w:rsidR="007B69B0" w:rsidRPr="00284D83">
        <w:t>ции в количестве до 600 тыс.т.</w:t>
      </w:r>
      <w:r>
        <w:t xml:space="preserve"> </w:t>
      </w:r>
    </w:p>
    <w:p w:rsidR="006F59E6" w:rsidRPr="00284D83" w:rsidRDefault="00270491" w:rsidP="00270491">
      <w:pPr>
        <w:ind w:firstLine="709"/>
        <w:jc w:val="both"/>
      </w:pPr>
      <w:r w:rsidRPr="00284D83">
        <w:rPr>
          <w:b/>
        </w:rPr>
        <w:t>Кварц и кварциты</w:t>
      </w:r>
      <w:r>
        <w:rPr>
          <w:b/>
        </w:rPr>
        <w:t>:</w:t>
      </w:r>
      <w:r w:rsidRPr="00284D83">
        <w:t xml:space="preserve"> </w:t>
      </w:r>
      <w:r>
        <w:t>в</w:t>
      </w:r>
      <w:r w:rsidR="00011B9B" w:rsidRPr="00284D83">
        <w:t xml:space="preserve"> Центр</w:t>
      </w:r>
      <w:r>
        <w:t>ально-Сибирском округе</w:t>
      </w:r>
      <w:r w:rsidR="00011B9B" w:rsidRPr="00284D83">
        <w:t xml:space="preserve"> размещено 8 кварцитов и кварц</w:t>
      </w:r>
      <w:r w:rsidR="00011B9B" w:rsidRPr="00284D83">
        <w:t>е</w:t>
      </w:r>
      <w:r w:rsidR="00011B9B" w:rsidRPr="00284D83">
        <w:t>вых песчаников, пять из них в распределённом фонде с 94,8 % запасов промышленных катег</w:t>
      </w:r>
      <w:r w:rsidR="00011B9B" w:rsidRPr="00284D83">
        <w:t>о</w:t>
      </w:r>
      <w:r w:rsidR="00011B9B" w:rsidRPr="00284D83">
        <w:t>рий.</w:t>
      </w:r>
      <w:r>
        <w:t xml:space="preserve"> Также </w:t>
      </w:r>
      <w:r w:rsidR="00011B9B" w:rsidRPr="00284D83">
        <w:t>Государственным балансом учтено одно месторождение гранулированного кварца для плавки 1 сорта по Жиле № 2821 (</w:t>
      </w:r>
      <w:proofErr w:type="spellStart"/>
      <w:r w:rsidR="00011B9B" w:rsidRPr="00284D83">
        <w:t>Малочипикетская</w:t>
      </w:r>
      <w:proofErr w:type="spellEnd"/>
      <w:r w:rsidR="00011B9B" w:rsidRPr="00284D83">
        <w:t xml:space="preserve"> площадь) в </w:t>
      </w:r>
      <w:r w:rsidR="00011B9B" w:rsidRPr="00270491">
        <w:t>Иркутской области</w:t>
      </w:r>
      <w:r w:rsidR="00011B9B" w:rsidRPr="00284D83">
        <w:t xml:space="preserve">. </w:t>
      </w:r>
    </w:p>
    <w:p w:rsidR="006979F1" w:rsidRPr="00284D83" w:rsidRDefault="00E65742" w:rsidP="00E65742">
      <w:pPr>
        <w:ind w:firstLine="709"/>
        <w:jc w:val="both"/>
      </w:pPr>
      <w:r w:rsidRPr="00284D83">
        <w:rPr>
          <w:b/>
        </w:rPr>
        <w:t>Магнезит</w:t>
      </w:r>
      <w:r>
        <w:rPr>
          <w:b/>
        </w:rPr>
        <w:t>:</w:t>
      </w:r>
      <w:r w:rsidRPr="00284D83">
        <w:t xml:space="preserve"> </w:t>
      </w:r>
      <w:r>
        <w:t>н</w:t>
      </w:r>
      <w:r w:rsidR="006979F1" w:rsidRPr="00284D83">
        <w:t>а территории Центрально-Сибирского округа ГБ учтено 8 месторождений магнезита.</w:t>
      </w:r>
      <w:r>
        <w:t xml:space="preserve"> </w:t>
      </w:r>
      <w:r w:rsidR="006979F1" w:rsidRPr="00284D83">
        <w:t xml:space="preserve">Балансом запасов по </w:t>
      </w:r>
      <w:r w:rsidR="006979F1" w:rsidRPr="00E65742">
        <w:t>Иркутской области</w:t>
      </w:r>
      <w:r w:rsidR="006979F1" w:rsidRPr="00284D83">
        <w:t xml:space="preserve"> </w:t>
      </w:r>
      <w:r w:rsidRPr="00284D83">
        <w:t xml:space="preserve">в нераспределённом фонде недр </w:t>
      </w:r>
      <w:r w:rsidR="006979F1" w:rsidRPr="00284D83">
        <w:t xml:space="preserve">учтено два месторождения магнезитов – Савинское и </w:t>
      </w:r>
      <w:proofErr w:type="spellStart"/>
      <w:r w:rsidR="006979F1" w:rsidRPr="00284D83">
        <w:t>Онотское</w:t>
      </w:r>
      <w:proofErr w:type="spellEnd"/>
      <w:r w:rsidR="006979F1" w:rsidRPr="00284D83">
        <w:t xml:space="preserve"> с запасами А+В+С</w:t>
      </w:r>
      <w:r w:rsidR="006979F1" w:rsidRPr="00284D83">
        <w:rPr>
          <w:vertAlign w:val="subscript"/>
        </w:rPr>
        <w:t>1</w:t>
      </w:r>
      <w:r>
        <w:t> </w:t>
      </w:r>
      <w:r w:rsidR="006979F1" w:rsidRPr="00284D83">
        <w:t>274</w:t>
      </w:r>
      <w:r>
        <w:t> </w:t>
      </w:r>
      <w:r w:rsidR="006979F1" w:rsidRPr="00284D83">
        <w:t>141тыс.т и 198</w:t>
      </w:r>
      <w:r>
        <w:t> </w:t>
      </w:r>
      <w:r w:rsidR="006979F1" w:rsidRPr="00284D83">
        <w:t>427 тыс.т. Савинское месторождение магнезитов – крупнейшее в России и в мире (15% общемир</w:t>
      </w:r>
      <w:r w:rsidR="006979F1" w:rsidRPr="00284D83">
        <w:t>о</w:t>
      </w:r>
      <w:r w:rsidR="006979F1" w:rsidRPr="00284D83">
        <w:t>вых запасов). По качеству магнезитовой руды Савинское месторождение является уникальным и обеспечивает получение магнезиальных огнеупорных изделий, отвечающих мировым ста</w:t>
      </w:r>
      <w:r w:rsidR="006979F1" w:rsidRPr="00284D83">
        <w:t>н</w:t>
      </w:r>
      <w:r w:rsidR="006979F1" w:rsidRPr="00284D83">
        <w:t>дартам.</w:t>
      </w:r>
      <w:r>
        <w:t xml:space="preserve"> </w:t>
      </w:r>
      <w:r w:rsidR="006979F1" w:rsidRPr="00284D83">
        <w:t xml:space="preserve">На территории </w:t>
      </w:r>
      <w:r w:rsidR="006979F1" w:rsidRPr="00E65742">
        <w:t xml:space="preserve">Красноярского края </w:t>
      </w:r>
      <w:r w:rsidR="006979F1" w:rsidRPr="00284D83">
        <w:t>расположено 6 месторождений кристаллического магнезита с общими запасами кат. А+В+С</w:t>
      </w:r>
      <w:r w:rsidR="006979F1" w:rsidRPr="00284D83">
        <w:rPr>
          <w:vertAlign w:val="subscript"/>
        </w:rPr>
        <w:t>1</w:t>
      </w:r>
      <w:r w:rsidR="006979F1" w:rsidRPr="00284D83">
        <w:t xml:space="preserve"> – 202</w:t>
      </w:r>
      <w:r>
        <w:t> </w:t>
      </w:r>
      <w:r w:rsidR="006979F1" w:rsidRPr="00284D83">
        <w:t>641 тыс.т</w:t>
      </w:r>
      <w:r>
        <w:t xml:space="preserve">. </w:t>
      </w:r>
      <w:r w:rsidR="006979F1" w:rsidRPr="00284D83">
        <w:t xml:space="preserve">Разрабатываются два участка </w:t>
      </w:r>
      <w:proofErr w:type="spellStart"/>
      <w:r w:rsidR="006979F1" w:rsidRPr="00284D83">
        <w:t>Ки</w:t>
      </w:r>
      <w:r w:rsidR="006979F1" w:rsidRPr="00284D83">
        <w:t>р</w:t>
      </w:r>
      <w:r w:rsidR="006979F1" w:rsidRPr="00284D83">
        <w:t>гитейского</w:t>
      </w:r>
      <w:proofErr w:type="spellEnd"/>
      <w:r w:rsidR="006979F1" w:rsidRPr="00284D83">
        <w:t xml:space="preserve"> мест</w:t>
      </w:r>
      <w:r>
        <w:t>орождения.</w:t>
      </w:r>
      <w:r w:rsidR="006979F1" w:rsidRPr="00284D83">
        <w:t xml:space="preserve"> </w:t>
      </w:r>
      <w:proofErr w:type="spellStart"/>
      <w:r w:rsidR="006979F1" w:rsidRPr="00284D83">
        <w:t>Тальское</w:t>
      </w:r>
      <w:proofErr w:type="spellEnd"/>
      <w:r w:rsidR="006979F1" w:rsidRPr="00284D83">
        <w:t xml:space="preserve"> месторождение подготавливается к освоению</w:t>
      </w:r>
      <w:r>
        <w:t xml:space="preserve">. </w:t>
      </w:r>
      <w:r w:rsidR="006979F1" w:rsidRPr="00284D83">
        <w:t>Месторо</w:t>
      </w:r>
      <w:r w:rsidR="006979F1" w:rsidRPr="00284D83">
        <w:t>ж</w:t>
      </w:r>
      <w:r w:rsidR="006979F1" w:rsidRPr="00284D83">
        <w:t xml:space="preserve">дения </w:t>
      </w:r>
      <w:proofErr w:type="spellStart"/>
      <w:r w:rsidR="006979F1" w:rsidRPr="00284D83">
        <w:t>Верхотуровское</w:t>
      </w:r>
      <w:proofErr w:type="spellEnd"/>
      <w:r w:rsidR="006979F1" w:rsidRPr="00284D83">
        <w:t xml:space="preserve">, </w:t>
      </w:r>
      <w:proofErr w:type="spellStart"/>
      <w:r w:rsidR="006979F1" w:rsidRPr="00284D83">
        <w:t>Кардаканское</w:t>
      </w:r>
      <w:proofErr w:type="spellEnd"/>
      <w:r w:rsidR="006979F1" w:rsidRPr="00284D83">
        <w:t xml:space="preserve">, Рыбинское и </w:t>
      </w:r>
      <w:proofErr w:type="spellStart"/>
      <w:r w:rsidR="006979F1" w:rsidRPr="00284D83">
        <w:t>Удоро</w:t>
      </w:r>
      <w:r>
        <w:t>н</w:t>
      </w:r>
      <w:r w:rsidR="006979F1" w:rsidRPr="00284D83">
        <w:t>гское</w:t>
      </w:r>
      <w:proofErr w:type="spellEnd"/>
      <w:r w:rsidR="006979F1" w:rsidRPr="00284D83">
        <w:t xml:space="preserve">, а также часть запасов </w:t>
      </w:r>
      <w:proofErr w:type="spellStart"/>
      <w:r w:rsidR="006979F1" w:rsidRPr="00284D83">
        <w:t>Кирг</w:t>
      </w:r>
      <w:r w:rsidR="006979F1" w:rsidRPr="00284D83">
        <w:t>и</w:t>
      </w:r>
      <w:r w:rsidR="006979F1" w:rsidRPr="00284D83">
        <w:t>тейского</w:t>
      </w:r>
      <w:proofErr w:type="spellEnd"/>
      <w:r w:rsidR="006979F1" w:rsidRPr="00284D83">
        <w:t xml:space="preserve"> числятся в резерве.</w:t>
      </w:r>
    </w:p>
    <w:p w:rsidR="00DC322A" w:rsidRPr="00284D83" w:rsidRDefault="0093659B" w:rsidP="00DC322A">
      <w:pPr>
        <w:ind w:firstLine="708"/>
        <w:jc w:val="both"/>
      </w:pPr>
      <w:r w:rsidRPr="00284D83">
        <w:rPr>
          <w:b/>
        </w:rPr>
        <w:t>Мусковит</w:t>
      </w:r>
      <w:r>
        <w:rPr>
          <w:b/>
        </w:rPr>
        <w:t>:</w:t>
      </w:r>
      <w:r w:rsidRPr="00284D83">
        <w:rPr>
          <w:color w:val="000000"/>
        </w:rPr>
        <w:t xml:space="preserve"> </w:t>
      </w:r>
      <w:r>
        <w:rPr>
          <w:color w:val="000000"/>
        </w:rPr>
        <w:t>в</w:t>
      </w:r>
      <w:r w:rsidR="006979F1" w:rsidRPr="00284D83">
        <w:rPr>
          <w:color w:val="000000"/>
        </w:rPr>
        <w:t xml:space="preserve"> </w:t>
      </w:r>
      <w:proofErr w:type="spellStart"/>
      <w:r w:rsidR="006979F1" w:rsidRPr="00284D83">
        <w:rPr>
          <w:color w:val="000000"/>
        </w:rPr>
        <w:t>Мамско-Чуйском</w:t>
      </w:r>
      <w:proofErr w:type="spellEnd"/>
      <w:r w:rsidR="006979F1" w:rsidRPr="00284D83">
        <w:rPr>
          <w:color w:val="000000"/>
        </w:rPr>
        <w:t xml:space="preserve"> районе Иркутской области сосредоточено более 80 % з</w:t>
      </w:r>
      <w:r w:rsidR="006979F1" w:rsidRPr="00284D83">
        <w:rPr>
          <w:color w:val="000000"/>
        </w:rPr>
        <w:t>а</w:t>
      </w:r>
      <w:r w:rsidR="006979F1" w:rsidRPr="00284D83">
        <w:rPr>
          <w:color w:val="000000"/>
        </w:rPr>
        <w:t xml:space="preserve">пасов </w:t>
      </w:r>
      <w:r w:rsidR="00DC322A">
        <w:rPr>
          <w:color w:val="000000"/>
        </w:rPr>
        <w:t xml:space="preserve">листового </w:t>
      </w:r>
      <w:r w:rsidR="006979F1" w:rsidRPr="00284D83">
        <w:rPr>
          <w:color w:val="000000"/>
        </w:rPr>
        <w:t xml:space="preserve">мусковита России. </w:t>
      </w:r>
      <w:r w:rsidR="006979F1" w:rsidRPr="00284D83">
        <w:t xml:space="preserve">В </w:t>
      </w:r>
      <w:r w:rsidR="006979F1" w:rsidRPr="0093659B">
        <w:t>Красноярском крае</w:t>
      </w:r>
      <w:r w:rsidR="006979F1" w:rsidRPr="00284D83">
        <w:t xml:space="preserve"> находится три мелких по запасам слюды месторождения – </w:t>
      </w:r>
      <w:proofErr w:type="spellStart"/>
      <w:r w:rsidR="006979F1" w:rsidRPr="00284D83">
        <w:t>Бирулинское</w:t>
      </w:r>
      <w:proofErr w:type="spellEnd"/>
      <w:r w:rsidR="006979F1" w:rsidRPr="00284D83">
        <w:t xml:space="preserve">, Александровское и </w:t>
      </w:r>
      <w:proofErr w:type="spellStart"/>
      <w:r w:rsidR="006979F1" w:rsidRPr="00284D83">
        <w:t>Кондаковское</w:t>
      </w:r>
      <w:proofErr w:type="spellEnd"/>
      <w:r w:rsidR="006979F1" w:rsidRPr="00284D83">
        <w:t xml:space="preserve"> не востребованные промышленностью.</w:t>
      </w:r>
      <w:r w:rsidR="00DC322A" w:rsidRPr="00DC322A">
        <w:t xml:space="preserve"> </w:t>
      </w:r>
      <w:r w:rsidR="00DC322A" w:rsidRPr="00284D83">
        <w:t>Запасы мелкоразмерного мусковита учтены в Иркутской области и Заба</w:t>
      </w:r>
      <w:r w:rsidR="00DC322A" w:rsidRPr="00284D83">
        <w:t>й</w:t>
      </w:r>
      <w:r w:rsidR="00DC322A" w:rsidRPr="00284D83">
        <w:t>кальском крае на 17 объектах.</w:t>
      </w:r>
    </w:p>
    <w:p w:rsidR="00A31939" w:rsidRPr="00284D83" w:rsidRDefault="00270491" w:rsidP="00270491">
      <w:pPr>
        <w:ind w:firstLine="709"/>
        <w:jc w:val="both"/>
      </w:pPr>
      <w:r w:rsidRPr="00284D83">
        <w:rPr>
          <w:b/>
        </w:rPr>
        <w:t>Графит</w:t>
      </w:r>
      <w:r>
        <w:rPr>
          <w:b/>
        </w:rPr>
        <w:t>:</w:t>
      </w:r>
      <w:r w:rsidRPr="00284D83">
        <w:t xml:space="preserve"> </w:t>
      </w:r>
      <w:r>
        <w:t>м</w:t>
      </w:r>
      <w:r w:rsidR="00A31939" w:rsidRPr="00284D83">
        <w:t>есторождения графита имеются на территории Красноярского края</w:t>
      </w:r>
      <w:r>
        <w:t>,</w:t>
      </w:r>
      <w:r w:rsidR="00A31939" w:rsidRPr="00284D83">
        <w:t xml:space="preserve"> Ирку</w:t>
      </w:r>
      <w:r w:rsidR="00A31939" w:rsidRPr="00284D83">
        <w:t>т</w:t>
      </w:r>
      <w:r w:rsidR="00A31939" w:rsidRPr="00284D83">
        <w:t>ской области</w:t>
      </w:r>
      <w:r>
        <w:t xml:space="preserve"> и Республики Бурятия</w:t>
      </w:r>
      <w:r w:rsidR="00A31939" w:rsidRPr="00284D83">
        <w:t xml:space="preserve">. </w:t>
      </w:r>
      <w:r>
        <w:t>У</w:t>
      </w:r>
      <w:r w:rsidR="00A31939" w:rsidRPr="00284D83">
        <w:t>чтено 5 объект</w:t>
      </w:r>
      <w:r>
        <w:t>ов</w:t>
      </w:r>
      <w:r w:rsidR="00A31939" w:rsidRPr="00284D83">
        <w:t xml:space="preserve"> с общими запасами кат. А+В+С</w:t>
      </w:r>
      <w:r w:rsidR="00A31939" w:rsidRPr="00284D83">
        <w:rPr>
          <w:vertAlign w:val="subscript"/>
        </w:rPr>
        <w:t>1</w:t>
      </w:r>
      <w:r w:rsidR="00A31939" w:rsidRPr="00284D83">
        <w:t xml:space="preserve"> – 10</w:t>
      </w:r>
      <w:r>
        <w:t> </w:t>
      </w:r>
      <w:r w:rsidR="00A31939" w:rsidRPr="00284D83">
        <w:t>067 тыс.т руды, кат. С</w:t>
      </w:r>
      <w:r w:rsidR="00A31939" w:rsidRPr="00284D83">
        <w:rPr>
          <w:vertAlign w:val="subscript"/>
        </w:rPr>
        <w:t>2</w:t>
      </w:r>
      <w:r w:rsidR="00A31939" w:rsidRPr="00284D83">
        <w:t xml:space="preserve"> – 72</w:t>
      </w:r>
      <w:r>
        <w:t> </w:t>
      </w:r>
      <w:r w:rsidR="00A31939" w:rsidRPr="00284D83">
        <w:t>326 тыс.т.</w:t>
      </w:r>
    </w:p>
    <w:p w:rsidR="00DC6FF0" w:rsidRPr="00284D83" w:rsidRDefault="00DC6FF0" w:rsidP="00DC6FF0">
      <w:pPr>
        <w:ind w:firstLine="708"/>
        <w:rPr>
          <w:b/>
        </w:rPr>
      </w:pPr>
      <w:r w:rsidRPr="00284D83">
        <w:rPr>
          <w:b/>
        </w:rPr>
        <w:t xml:space="preserve">                                                     а) ювелирные</w:t>
      </w:r>
    </w:p>
    <w:p w:rsidR="00DC6FF0" w:rsidRPr="00284D83" w:rsidRDefault="000646C0" w:rsidP="000646C0">
      <w:pPr>
        <w:ind w:firstLine="708"/>
        <w:jc w:val="both"/>
      </w:pPr>
      <w:r w:rsidRPr="00284D83">
        <w:rPr>
          <w:b/>
        </w:rPr>
        <w:t>Драгоценные и поделочные камни</w:t>
      </w:r>
      <w:r>
        <w:rPr>
          <w:b/>
        </w:rPr>
        <w:t xml:space="preserve"> </w:t>
      </w:r>
      <w:r w:rsidRPr="000646C0">
        <w:t>так</w:t>
      </w:r>
      <w:r>
        <w:t>же имеются на территории округа. Ювелирные разности представлены аметистом (</w:t>
      </w:r>
      <w:r w:rsidRPr="00284D83">
        <w:t>м</w:t>
      </w:r>
      <w:r>
        <w:t>есторождение</w:t>
      </w:r>
      <w:r w:rsidRPr="00284D83">
        <w:t xml:space="preserve"> </w:t>
      </w:r>
      <w:proofErr w:type="spellStart"/>
      <w:r w:rsidRPr="00284D83">
        <w:t>Копаевское</w:t>
      </w:r>
      <w:proofErr w:type="spellEnd"/>
      <w:r w:rsidRPr="00284D83">
        <w:t xml:space="preserve"> (запасы С</w:t>
      </w:r>
      <w:r w:rsidRPr="00284D83">
        <w:rPr>
          <w:vertAlign w:val="subscript"/>
        </w:rPr>
        <w:t xml:space="preserve">2 </w:t>
      </w:r>
      <w:r w:rsidRPr="00284D83">
        <w:t xml:space="preserve"> - 1</w:t>
      </w:r>
      <w:r>
        <w:t> </w:t>
      </w:r>
      <w:r w:rsidRPr="00284D83">
        <w:t>190,2кг для о</w:t>
      </w:r>
      <w:r w:rsidRPr="00284D83">
        <w:t>г</w:t>
      </w:r>
      <w:r w:rsidRPr="00284D83">
        <w:t>ранки</w:t>
      </w:r>
      <w:r>
        <w:t xml:space="preserve"> и</w:t>
      </w:r>
      <w:r w:rsidRPr="00284D83">
        <w:t xml:space="preserve"> С</w:t>
      </w:r>
      <w:r w:rsidRPr="00284D83">
        <w:rPr>
          <w:vertAlign w:val="subscript"/>
        </w:rPr>
        <w:t xml:space="preserve">2 </w:t>
      </w:r>
      <w:r w:rsidRPr="00284D83">
        <w:t xml:space="preserve"> - 155,7</w:t>
      </w:r>
      <w:r>
        <w:t> </w:t>
      </w:r>
      <w:r w:rsidRPr="00284D83">
        <w:t xml:space="preserve">кг для кабошонов </w:t>
      </w:r>
      <w:r w:rsidRPr="00284D83">
        <w:rPr>
          <w:lang w:val="en-US"/>
        </w:rPr>
        <w:t>I</w:t>
      </w:r>
      <w:r w:rsidRPr="00284D83">
        <w:t>-</w:t>
      </w:r>
      <w:r w:rsidRPr="00284D83">
        <w:rPr>
          <w:lang w:val="en-US"/>
        </w:rPr>
        <w:t>III</w:t>
      </w:r>
      <w:r w:rsidRPr="00284D83">
        <w:t xml:space="preserve"> сорта) в </w:t>
      </w:r>
      <w:r w:rsidRPr="000646C0">
        <w:t>Иркутской области</w:t>
      </w:r>
      <w:r w:rsidRPr="00284D83">
        <w:rPr>
          <w:b/>
        </w:rPr>
        <w:t xml:space="preserve">, </w:t>
      </w:r>
      <w:r w:rsidRPr="00284D83">
        <w:t>нераспределённый фонд недр</w:t>
      </w:r>
      <w:r>
        <w:t>), бериллом (месторождение</w:t>
      </w:r>
      <w:r w:rsidRPr="00284D83">
        <w:t xml:space="preserve"> </w:t>
      </w:r>
      <w:proofErr w:type="spellStart"/>
      <w:r w:rsidRPr="00284D83">
        <w:t>Супруновское</w:t>
      </w:r>
      <w:proofErr w:type="spellEnd"/>
      <w:r w:rsidRPr="00284D83">
        <w:t xml:space="preserve"> </w:t>
      </w:r>
      <w:r>
        <w:t>запасы</w:t>
      </w:r>
      <w:r w:rsidRPr="00284D83">
        <w:t>. берилла-сырца С</w:t>
      </w:r>
      <w:r w:rsidRPr="00284D83">
        <w:rPr>
          <w:vertAlign w:val="subscript"/>
        </w:rPr>
        <w:t>2</w:t>
      </w:r>
      <w:r w:rsidRPr="00284D83">
        <w:t xml:space="preserve"> – 2</w:t>
      </w:r>
      <w:r>
        <w:t> </w:t>
      </w:r>
      <w:r w:rsidRPr="00284D83">
        <w:t>036,5 кг; сортов</w:t>
      </w:r>
      <w:r w:rsidRPr="00284D83">
        <w:t>о</w:t>
      </w:r>
      <w:r w:rsidRPr="00284D83">
        <w:t xml:space="preserve">го – </w:t>
      </w:r>
      <w:smartTag w:uri="urn:schemas-microsoft-com:office:smarttags" w:element="metricconverter">
        <w:smartTagPr>
          <w:attr w:name="ProductID" w:val="23,4 кг"/>
        </w:smartTagPr>
        <w:r w:rsidRPr="00284D83">
          <w:t>23,4 кг</w:t>
        </w:r>
        <w:r>
          <w:t>,</w:t>
        </w:r>
      </w:smartTag>
      <w:r w:rsidRPr="00284D83">
        <w:t xml:space="preserve"> в нераспределённом фонде </w:t>
      </w:r>
      <w:r w:rsidRPr="000646C0">
        <w:t>Иркутской области</w:t>
      </w:r>
      <w:r>
        <w:t xml:space="preserve"> и </w:t>
      </w:r>
      <w:proofErr w:type="spellStart"/>
      <w:r w:rsidRPr="00284D83">
        <w:t>Шерловогорское</w:t>
      </w:r>
      <w:proofErr w:type="spellEnd"/>
      <w:r w:rsidRPr="00284D83">
        <w:t xml:space="preserve"> </w:t>
      </w:r>
      <w:r>
        <w:t xml:space="preserve">месторождение </w:t>
      </w:r>
      <w:r w:rsidRPr="00284D83">
        <w:t xml:space="preserve">в  </w:t>
      </w:r>
      <w:r w:rsidRPr="000646C0">
        <w:t>Забайкальском крае</w:t>
      </w:r>
      <w:r w:rsidRPr="00284D83">
        <w:t xml:space="preserve"> (с запасами С</w:t>
      </w:r>
      <w:r w:rsidRPr="00284D83">
        <w:rPr>
          <w:vertAlign w:val="subscript"/>
        </w:rPr>
        <w:t>1</w:t>
      </w:r>
      <w:r w:rsidRPr="00284D83">
        <w:t>+С</w:t>
      </w:r>
      <w:r w:rsidRPr="00284D83">
        <w:rPr>
          <w:vertAlign w:val="subscript"/>
        </w:rPr>
        <w:t xml:space="preserve">2 </w:t>
      </w:r>
      <w:r w:rsidRPr="00284D83">
        <w:t>– 2</w:t>
      </w:r>
      <w:r>
        <w:t> </w:t>
      </w:r>
      <w:r w:rsidRPr="00284D83">
        <w:t xml:space="preserve">312,5 кг сырья и </w:t>
      </w:r>
      <w:smartTag w:uri="urn:schemas-microsoft-com:office:smarttags" w:element="metricconverter">
        <w:smartTagPr>
          <w:attr w:name="ProductID" w:val="282,6 кг"/>
        </w:smartTagPr>
        <w:r w:rsidRPr="00284D83">
          <w:t>282,6 кг</w:t>
        </w:r>
      </w:smartTag>
      <w:r w:rsidRPr="00284D83">
        <w:t xml:space="preserve"> сортового берилла</w:t>
      </w:r>
      <w:r>
        <w:t>), турм</w:t>
      </w:r>
      <w:r>
        <w:t>а</w:t>
      </w:r>
      <w:r>
        <w:t>лин цветной (</w:t>
      </w:r>
      <w:proofErr w:type="spellStart"/>
      <w:r w:rsidRPr="00284D83">
        <w:t>Малханское</w:t>
      </w:r>
      <w:proofErr w:type="spellEnd"/>
      <w:r w:rsidRPr="00284D83">
        <w:t xml:space="preserve"> </w:t>
      </w:r>
      <w:r>
        <w:t>месторождение</w:t>
      </w:r>
      <w:r w:rsidRPr="00284D83">
        <w:t xml:space="preserve"> в </w:t>
      </w:r>
      <w:r w:rsidRPr="000646C0">
        <w:t>Забайкальском крае</w:t>
      </w:r>
      <w:r w:rsidRPr="00284D83">
        <w:rPr>
          <w:b/>
        </w:rPr>
        <w:t xml:space="preserve"> </w:t>
      </w:r>
      <w:r w:rsidRPr="00284D83">
        <w:t>разрабатывается</w:t>
      </w:r>
      <w:r>
        <w:t>,</w:t>
      </w:r>
      <w:r w:rsidRPr="00284D83">
        <w:t xml:space="preserve"> запасы ту</w:t>
      </w:r>
      <w:r w:rsidRPr="00284D83">
        <w:t>р</w:t>
      </w:r>
      <w:r w:rsidRPr="00284D83">
        <w:t>малина-сырца С</w:t>
      </w:r>
      <w:r w:rsidRPr="00284D83">
        <w:rPr>
          <w:vertAlign w:val="subscript"/>
        </w:rPr>
        <w:t>1</w:t>
      </w:r>
      <w:r w:rsidRPr="00284D83">
        <w:t xml:space="preserve"> – 2</w:t>
      </w:r>
      <w:r>
        <w:t> </w:t>
      </w:r>
      <w:r w:rsidRPr="00284D83">
        <w:t>244,3 кг и кат. С</w:t>
      </w:r>
      <w:r w:rsidRPr="00284D83">
        <w:rPr>
          <w:vertAlign w:val="subscript"/>
        </w:rPr>
        <w:t>2</w:t>
      </w:r>
      <w:r w:rsidRPr="00284D83">
        <w:t xml:space="preserve"> – 2</w:t>
      </w:r>
      <w:r>
        <w:t> </w:t>
      </w:r>
      <w:r w:rsidRPr="00284D83">
        <w:t>194,5 кг; сортового турмалина</w:t>
      </w:r>
      <w:r>
        <w:t>), хризолит (</w:t>
      </w:r>
      <w:proofErr w:type="spellStart"/>
      <w:r w:rsidRPr="00284D83">
        <w:t>Кугди</w:t>
      </w:r>
      <w:r w:rsidRPr="00284D83">
        <w:t>н</w:t>
      </w:r>
      <w:r w:rsidRPr="00284D83">
        <w:t>ское</w:t>
      </w:r>
      <w:proofErr w:type="spellEnd"/>
      <w:r w:rsidRPr="00284D83">
        <w:t xml:space="preserve"> месторождение хризолита в </w:t>
      </w:r>
      <w:r w:rsidRPr="000646C0">
        <w:t>Красноярском крае</w:t>
      </w:r>
      <w:r>
        <w:t xml:space="preserve"> </w:t>
      </w:r>
      <w:r w:rsidRPr="00284D83">
        <w:t>запасы С</w:t>
      </w:r>
      <w:r w:rsidRPr="00284D83">
        <w:rPr>
          <w:vertAlign w:val="subscript"/>
        </w:rPr>
        <w:t xml:space="preserve">2 </w:t>
      </w:r>
      <w:r w:rsidRPr="00284D83">
        <w:t>– 23</w:t>
      </w:r>
      <w:r>
        <w:t> </w:t>
      </w:r>
      <w:r w:rsidRPr="00284D83">
        <w:t xml:space="preserve">059,6 кг </w:t>
      </w:r>
      <w:proofErr w:type="spellStart"/>
      <w:r w:rsidRPr="00284D83">
        <w:t>кристаллосырья</w:t>
      </w:r>
      <w:proofErr w:type="spellEnd"/>
      <w:r w:rsidRPr="00284D83">
        <w:t xml:space="preserve">, </w:t>
      </w:r>
      <w:smartTag w:uri="urn:schemas-microsoft-com:office:smarttags" w:element="metricconverter">
        <w:smartTagPr>
          <w:attr w:name="ProductID" w:val="397,2 кг"/>
        </w:smartTagPr>
        <w:r w:rsidRPr="00284D83">
          <w:t>397,2 кг</w:t>
        </w:r>
      </w:smartTag>
      <w:r w:rsidRPr="00284D83">
        <w:t xml:space="preserve"> для огранки</w:t>
      </w:r>
      <w:r>
        <w:t>).</w:t>
      </w:r>
    </w:p>
    <w:p w:rsidR="000646C0" w:rsidRPr="000646C0" w:rsidRDefault="000646C0" w:rsidP="00E36C54">
      <w:pPr>
        <w:ind w:firstLine="708"/>
        <w:jc w:val="both"/>
      </w:pPr>
      <w:r>
        <w:t xml:space="preserve">Также характерные исключительно для Центральной Сибири месторождения и ресурсы </w:t>
      </w:r>
      <w:r w:rsidRPr="00284D83">
        <w:rPr>
          <w:b/>
        </w:rPr>
        <w:t>ювелирно-поделочны</w:t>
      </w:r>
      <w:r>
        <w:rPr>
          <w:b/>
        </w:rPr>
        <w:t>х</w:t>
      </w:r>
      <w:r>
        <w:t xml:space="preserve"> камней:</w:t>
      </w:r>
    </w:p>
    <w:p w:rsidR="00DC6FF0" w:rsidRPr="00284D83" w:rsidRDefault="00DC6FF0" w:rsidP="00E36C54">
      <w:pPr>
        <w:ind w:firstLine="708"/>
        <w:jc w:val="both"/>
      </w:pPr>
      <w:r w:rsidRPr="00284D83">
        <w:rPr>
          <w:b/>
        </w:rPr>
        <w:t>Жадеит</w:t>
      </w:r>
      <w:r w:rsidR="00E36C54">
        <w:rPr>
          <w:b/>
        </w:rPr>
        <w:t xml:space="preserve">: </w:t>
      </w:r>
      <w:r w:rsidR="00E36C54" w:rsidRPr="00E36C54">
        <w:t>на</w:t>
      </w:r>
      <w:r w:rsidR="00E36C54">
        <w:t xml:space="preserve"> территории округа расположено крупное </w:t>
      </w:r>
      <w:proofErr w:type="spellStart"/>
      <w:r w:rsidRPr="00284D83">
        <w:t>Борусское</w:t>
      </w:r>
      <w:proofErr w:type="spellEnd"/>
      <w:r w:rsidR="00E36C54">
        <w:t xml:space="preserve"> месторождение</w:t>
      </w:r>
      <w:r w:rsidRPr="00284D83">
        <w:t xml:space="preserve"> (участок </w:t>
      </w:r>
      <w:proofErr w:type="spellStart"/>
      <w:r w:rsidRPr="00284D83">
        <w:t>Кашкарак</w:t>
      </w:r>
      <w:proofErr w:type="spellEnd"/>
      <w:r w:rsidRPr="00284D83">
        <w:t xml:space="preserve"> в </w:t>
      </w:r>
      <w:r w:rsidRPr="00E36C54">
        <w:t>Красноярском крае</w:t>
      </w:r>
      <w:r w:rsidRPr="00284D83">
        <w:t xml:space="preserve"> и участок </w:t>
      </w:r>
      <w:proofErr w:type="spellStart"/>
      <w:r w:rsidRPr="00284D83">
        <w:t>Сохатиный</w:t>
      </w:r>
      <w:proofErr w:type="spellEnd"/>
      <w:r w:rsidRPr="00284D83">
        <w:t xml:space="preserve"> в </w:t>
      </w:r>
      <w:r w:rsidRPr="00E36C54">
        <w:t>Республике Хакасия</w:t>
      </w:r>
      <w:r w:rsidRPr="00284D83">
        <w:t xml:space="preserve">. </w:t>
      </w:r>
      <w:r w:rsidR="00E36C54">
        <w:t xml:space="preserve">Оба участка </w:t>
      </w:r>
      <w:proofErr w:type="spellStart"/>
      <w:r w:rsidR="00E36C54">
        <w:t>ра</w:t>
      </w:r>
      <w:r w:rsidR="00E36C54">
        <w:t>з</w:t>
      </w:r>
      <w:r w:rsidR="00E36C54">
        <w:t>рабвтываются</w:t>
      </w:r>
      <w:proofErr w:type="spellEnd"/>
      <w:r w:rsidR="00E36C54">
        <w:t xml:space="preserve">. В </w:t>
      </w:r>
      <w:r w:rsidRPr="00E36C54">
        <w:t>Республике Хакасия</w:t>
      </w:r>
      <w:r w:rsidRPr="00284D83">
        <w:t xml:space="preserve"> балансовые запасы жадеита-сырца по категориям С</w:t>
      </w:r>
      <w:r w:rsidRPr="00284D83">
        <w:rPr>
          <w:vertAlign w:val="subscript"/>
        </w:rPr>
        <w:t>1</w:t>
      </w:r>
      <w:r w:rsidRPr="00284D83">
        <w:t>+С</w:t>
      </w:r>
      <w:r w:rsidRPr="00284D83">
        <w:rPr>
          <w:vertAlign w:val="subscript"/>
        </w:rPr>
        <w:t>2</w:t>
      </w:r>
      <w:r w:rsidRPr="00284D83">
        <w:t xml:space="preserve"> составляют 26</w:t>
      </w:r>
      <w:r w:rsidR="00E36C54">
        <w:t> </w:t>
      </w:r>
      <w:r w:rsidRPr="00284D83">
        <w:t>403,9 т, в том числе жадеита сортового 1</w:t>
      </w:r>
      <w:r w:rsidR="00E36C54">
        <w:t> </w:t>
      </w:r>
      <w:r w:rsidRPr="00284D83">
        <w:t>728,5 т</w:t>
      </w:r>
      <w:r w:rsidR="00E36C54">
        <w:t xml:space="preserve">. </w:t>
      </w:r>
      <w:r w:rsidRPr="00284D83">
        <w:t xml:space="preserve">Прогнозные ресурсы жадеита сортового, приуроченные к </w:t>
      </w:r>
      <w:proofErr w:type="spellStart"/>
      <w:r w:rsidRPr="00284D83">
        <w:t>Борусскому</w:t>
      </w:r>
      <w:proofErr w:type="spellEnd"/>
      <w:r w:rsidRPr="00284D83">
        <w:t xml:space="preserve"> </w:t>
      </w:r>
      <w:proofErr w:type="spellStart"/>
      <w:r w:rsidRPr="00284D83">
        <w:t>офиолитовому</w:t>
      </w:r>
      <w:proofErr w:type="spellEnd"/>
      <w:r w:rsidRPr="00284D83">
        <w:t xml:space="preserve"> поясу, апробированы в установленном порядке в целом по </w:t>
      </w:r>
      <w:proofErr w:type="spellStart"/>
      <w:r w:rsidRPr="00284D83">
        <w:t>жадеитоносным</w:t>
      </w:r>
      <w:proofErr w:type="spellEnd"/>
      <w:r w:rsidRPr="00284D83">
        <w:t xml:space="preserve"> полям и составляют: </w:t>
      </w:r>
      <w:proofErr w:type="spellStart"/>
      <w:r w:rsidRPr="00284D83">
        <w:t>Орасуг-Енисейское</w:t>
      </w:r>
      <w:proofErr w:type="spellEnd"/>
      <w:r w:rsidRPr="00284D83">
        <w:t xml:space="preserve"> – 100 т категории Р</w:t>
      </w:r>
      <w:r w:rsidRPr="00284D83">
        <w:rPr>
          <w:vertAlign w:val="subscript"/>
        </w:rPr>
        <w:t>1</w:t>
      </w:r>
      <w:r w:rsidRPr="00284D83">
        <w:t xml:space="preserve"> и 375 т категории Р</w:t>
      </w:r>
      <w:r w:rsidRPr="00284D83">
        <w:rPr>
          <w:vertAlign w:val="subscript"/>
        </w:rPr>
        <w:t>2</w:t>
      </w:r>
      <w:r w:rsidRPr="00284D83">
        <w:t xml:space="preserve">; </w:t>
      </w:r>
      <w:proofErr w:type="spellStart"/>
      <w:r w:rsidRPr="00284D83">
        <w:t>Уртеньское</w:t>
      </w:r>
      <w:proofErr w:type="spellEnd"/>
      <w:r w:rsidRPr="00284D83">
        <w:t xml:space="preserve"> – 342 т категории Р</w:t>
      </w:r>
      <w:r w:rsidRPr="00284D83">
        <w:rPr>
          <w:vertAlign w:val="subscript"/>
        </w:rPr>
        <w:t>2</w:t>
      </w:r>
      <w:r w:rsidRPr="00284D83">
        <w:t xml:space="preserve">. </w:t>
      </w:r>
    </w:p>
    <w:p w:rsidR="00DC6FF0" w:rsidRPr="00284D83" w:rsidRDefault="00DC6FF0" w:rsidP="00E36C54">
      <w:pPr>
        <w:ind w:firstLine="539"/>
        <w:jc w:val="both"/>
      </w:pPr>
      <w:r w:rsidRPr="00284D83">
        <w:rPr>
          <w:b/>
        </w:rPr>
        <w:t>Нефрит</w:t>
      </w:r>
      <w:r w:rsidR="00E36C54" w:rsidRPr="001B1AD7">
        <w:rPr>
          <w:b/>
        </w:rPr>
        <w:t>:</w:t>
      </w:r>
      <w:r w:rsidR="00E36C54" w:rsidRPr="001B1AD7">
        <w:t xml:space="preserve"> </w:t>
      </w:r>
      <w:r w:rsidR="00E36C54">
        <w:t>почти все запасы и ресурсы РФ этого специфического сырья сосредоточены в Центрально-Сибирском округе. При этом з</w:t>
      </w:r>
      <w:r w:rsidR="00E36C54" w:rsidRPr="001B1AD7">
        <w:t xml:space="preserve">апасы и ресурсы нефритового сырья на территории Бурятии составляют, по разным оценкам, от 90% до 99% общероссийских запасов. </w:t>
      </w:r>
      <w:r w:rsidR="00E36C54">
        <w:t>Остальное в виде мелких месторождений распределено в Иркутской области, Красноярском крае и Респу</w:t>
      </w:r>
      <w:r w:rsidR="00E36C54">
        <w:t>б</w:t>
      </w:r>
      <w:r w:rsidR="00E36C54">
        <w:t>лике Тыва. В</w:t>
      </w:r>
      <w:r w:rsidRPr="00284D83">
        <w:t>сего</w:t>
      </w:r>
      <w:r w:rsidR="00E36C54">
        <w:t xml:space="preserve"> по округу</w:t>
      </w:r>
      <w:r w:rsidRPr="00284D83">
        <w:t xml:space="preserve"> учтено 19 месторождений: 2 в </w:t>
      </w:r>
      <w:r w:rsidRPr="00E36C54">
        <w:t>Красноярском крае</w:t>
      </w:r>
      <w:r w:rsidRPr="00284D83">
        <w:t xml:space="preserve"> (</w:t>
      </w:r>
      <w:proofErr w:type="spellStart"/>
      <w:r w:rsidRPr="00284D83">
        <w:t>Куртушиби</w:t>
      </w:r>
      <w:r w:rsidRPr="00284D83">
        <w:t>н</w:t>
      </w:r>
      <w:r w:rsidRPr="00284D83">
        <w:t>ское</w:t>
      </w:r>
      <w:proofErr w:type="spellEnd"/>
      <w:r w:rsidRPr="00284D83">
        <w:t xml:space="preserve"> и </w:t>
      </w:r>
      <w:proofErr w:type="spellStart"/>
      <w:r w:rsidRPr="00284D83">
        <w:t>Кантегирское</w:t>
      </w:r>
      <w:proofErr w:type="spellEnd"/>
      <w:r w:rsidRPr="00284D83">
        <w:t xml:space="preserve">), в </w:t>
      </w:r>
      <w:r w:rsidRPr="00E36C54">
        <w:t>Республике Тыва</w:t>
      </w:r>
      <w:r w:rsidRPr="00284D83">
        <w:t xml:space="preserve"> (</w:t>
      </w:r>
      <w:proofErr w:type="spellStart"/>
      <w:r w:rsidRPr="00284D83">
        <w:t>уч-к</w:t>
      </w:r>
      <w:proofErr w:type="spellEnd"/>
      <w:r w:rsidRPr="00284D83">
        <w:t xml:space="preserve"> Восточный </w:t>
      </w:r>
      <w:proofErr w:type="spellStart"/>
      <w:r w:rsidRPr="00284D83">
        <w:t>Куртушибинского</w:t>
      </w:r>
      <w:proofErr w:type="spellEnd"/>
      <w:r w:rsidRPr="00284D83">
        <w:t xml:space="preserve"> </w:t>
      </w:r>
      <w:proofErr w:type="spellStart"/>
      <w:r w:rsidRPr="00284D83">
        <w:t>мест-я</w:t>
      </w:r>
      <w:proofErr w:type="spellEnd"/>
      <w:r w:rsidRPr="00284D83">
        <w:t xml:space="preserve">), в </w:t>
      </w:r>
      <w:r w:rsidRPr="00E36C54">
        <w:t>Ирку</w:t>
      </w:r>
      <w:r w:rsidRPr="00E36C54">
        <w:t>т</w:t>
      </w:r>
      <w:r w:rsidRPr="00E36C54">
        <w:t>ской области</w:t>
      </w:r>
      <w:r w:rsidRPr="00284D83">
        <w:t xml:space="preserve"> </w:t>
      </w:r>
      <w:proofErr w:type="spellStart"/>
      <w:r w:rsidRPr="00284D83">
        <w:t>Онотское</w:t>
      </w:r>
      <w:proofErr w:type="spellEnd"/>
      <w:r w:rsidRPr="00284D83">
        <w:t xml:space="preserve"> м-е; еще 16 месторождений в </w:t>
      </w:r>
      <w:r w:rsidRPr="00E36C54">
        <w:t>Республике Бурятия</w:t>
      </w:r>
      <w:r w:rsidRPr="00284D83">
        <w:t>, половина их не ра</w:t>
      </w:r>
      <w:r w:rsidRPr="00284D83">
        <w:t>з</w:t>
      </w:r>
      <w:r w:rsidRPr="00284D83">
        <w:lastRenderedPageBreak/>
        <w:t xml:space="preserve">рабатывается. </w:t>
      </w:r>
      <w:r w:rsidR="00E36C54" w:rsidRPr="001B1AD7">
        <w:t>Разведанные запасы нефрита Бурятии составляют 24 тысячи тонн, а прогнозны</w:t>
      </w:r>
      <w:r w:rsidR="00E36C54">
        <w:t xml:space="preserve">е ресурсы - 100-110 тысяч тонн. </w:t>
      </w:r>
      <w:r w:rsidRPr="00284D83">
        <w:t>Добыча нефрита осуществляется на 6 месторождениях Бурятии</w:t>
      </w:r>
      <w:r w:rsidR="00E36C54">
        <w:t xml:space="preserve">. </w:t>
      </w:r>
      <w:r w:rsidRPr="00284D83">
        <w:t xml:space="preserve">Подготавливают к освоению  </w:t>
      </w:r>
      <w:proofErr w:type="spellStart"/>
      <w:r w:rsidRPr="00284D83">
        <w:t>Онотское</w:t>
      </w:r>
      <w:proofErr w:type="spellEnd"/>
      <w:r w:rsidRPr="00284D83">
        <w:t xml:space="preserve"> в Иркутской области и несколько залежей </w:t>
      </w:r>
      <w:proofErr w:type="spellStart"/>
      <w:r w:rsidRPr="00284D83">
        <w:t>Хайтинского</w:t>
      </w:r>
      <w:proofErr w:type="spellEnd"/>
      <w:r w:rsidRPr="00284D83">
        <w:t xml:space="preserve">, </w:t>
      </w:r>
      <w:proofErr w:type="spellStart"/>
      <w:r w:rsidRPr="00284D83">
        <w:t>Хамархудинского</w:t>
      </w:r>
      <w:proofErr w:type="spellEnd"/>
      <w:r w:rsidRPr="00284D83">
        <w:t xml:space="preserve"> и </w:t>
      </w:r>
      <w:proofErr w:type="spellStart"/>
      <w:r w:rsidRPr="00284D83">
        <w:t>Кавоктинского</w:t>
      </w:r>
      <w:proofErr w:type="spellEnd"/>
      <w:r w:rsidRPr="00284D83">
        <w:t xml:space="preserve"> месторождений Республики Бурятия. В числе разрабат</w:t>
      </w:r>
      <w:r w:rsidRPr="00284D83">
        <w:t>ы</w:t>
      </w:r>
      <w:r w:rsidRPr="00284D83">
        <w:t xml:space="preserve">ваемых месторождение Нижнее – </w:t>
      </w:r>
      <w:proofErr w:type="spellStart"/>
      <w:r w:rsidRPr="00284D83">
        <w:t>Олломинское</w:t>
      </w:r>
      <w:proofErr w:type="spellEnd"/>
      <w:r w:rsidRPr="00284D83">
        <w:t xml:space="preserve"> (утверждены запасы кат. С</w:t>
      </w:r>
      <w:r w:rsidRPr="00284D83">
        <w:rPr>
          <w:vertAlign w:val="subscript"/>
        </w:rPr>
        <w:t>2</w:t>
      </w:r>
      <w:r w:rsidRPr="00284D83">
        <w:t xml:space="preserve"> – 225 т нефрита-сы</w:t>
      </w:r>
      <w:r w:rsidR="00E36C54">
        <w:t xml:space="preserve">рца и 50,1 т сортового нефрита. </w:t>
      </w:r>
      <w:r w:rsidRPr="00284D83">
        <w:t xml:space="preserve">В </w:t>
      </w:r>
      <w:r w:rsidRPr="00E36C54">
        <w:t xml:space="preserve">Республике Тыва </w:t>
      </w:r>
      <w:r w:rsidRPr="00284D83">
        <w:t>учитывается жила № 5 с запасами 696,90 тонн нефритового сырца, содержащего 348,40 тонн сортового (поделочного) нефрита. Прогно</w:t>
      </w:r>
      <w:r w:rsidRPr="00284D83">
        <w:t>з</w:t>
      </w:r>
      <w:r w:rsidRPr="00284D83">
        <w:t xml:space="preserve">ные ресурсы сортового нефрита Восточного участка </w:t>
      </w:r>
      <w:proofErr w:type="spellStart"/>
      <w:r w:rsidRPr="00284D83">
        <w:t>Куртушибинского</w:t>
      </w:r>
      <w:proofErr w:type="spellEnd"/>
      <w:r w:rsidRPr="00284D83">
        <w:t xml:space="preserve"> месторождения соста</w:t>
      </w:r>
      <w:r w:rsidRPr="00284D83">
        <w:t>в</w:t>
      </w:r>
      <w:r w:rsidRPr="00284D83">
        <w:t>ляют 858,5 т.</w:t>
      </w:r>
    </w:p>
    <w:p w:rsidR="00DC6FF0" w:rsidRDefault="00DC6FF0" w:rsidP="00DC6FF0">
      <w:pPr>
        <w:ind w:firstLine="708"/>
        <w:jc w:val="both"/>
      </w:pPr>
      <w:proofErr w:type="spellStart"/>
      <w:r w:rsidRPr="00284D83">
        <w:rPr>
          <w:b/>
        </w:rPr>
        <w:t>Чароит</w:t>
      </w:r>
      <w:proofErr w:type="spellEnd"/>
      <w:r w:rsidR="00E36C54">
        <w:rPr>
          <w:b/>
        </w:rPr>
        <w:t>:</w:t>
      </w:r>
      <w:r w:rsidRPr="00284D83">
        <w:t xml:space="preserve"> единственное</w:t>
      </w:r>
      <w:r w:rsidR="00E36C54">
        <w:t xml:space="preserve"> в мире</w:t>
      </w:r>
      <w:r w:rsidRPr="00284D83">
        <w:t xml:space="preserve"> месторождение </w:t>
      </w:r>
      <w:r w:rsidRPr="00E36C54">
        <w:t>Сиреневый камень</w:t>
      </w:r>
      <w:r w:rsidRPr="00284D83">
        <w:t xml:space="preserve"> находится на границе </w:t>
      </w:r>
      <w:r w:rsidRPr="00E36C54">
        <w:t>Иркутской области</w:t>
      </w:r>
      <w:r w:rsidRPr="00284D83">
        <w:t xml:space="preserve"> с Якутией, состоит из 3-х участков</w:t>
      </w:r>
      <w:r w:rsidR="00B0211F">
        <w:t>. О</w:t>
      </w:r>
      <w:r w:rsidRPr="00284D83">
        <w:t>дин из них – уч</w:t>
      </w:r>
      <w:r w:rsidR="00B0211F">
        <w:t>асто</w:t>
      </w:r>
      <w:r w:rsidRPr="00284D83">
        <w:t>к Старый разраб</w:t>
      </w:r>
      <w:r w:rsidRPr="00284D83">
        <w:t>а</w:t>
      </w:r>
      <w:r w:rsidRPr="00284D83">
        <w:t>тывается</w:t>
      </w:r>
      <w:r w:rsidR="00B0211F">
        <w:t xml:space="preserve">, а </w:t>
      </w:r>
      <w:r w:rsidRPr="00284D83">
        <w:t xml:space="preserve"> два – Сиреневый камень и </w:t>
      </w:r>
      <w:proofErr w:type="spellStart"/>
      <w:r w:rsidRPr="00284D83">
        <w:t>Даван</w:t>
      </w:r>
      <w:proofErr w:type="spellEnd"/>
      <w:r w:rsidR="00B0211F">
        <w:t xml:space="preserve"> подготавливаются. </w:t>
      </w:r>
    </w:p>
    <w:p w:rsidR="00A31939" w:rsidRPr="00284D83" w:rsidRDefault="00E1793C" w:rsidP="00E95D6B">
      <w:pPr>
        <w:ind w:firstLine="709"/>
        <w:jc w:val="both"/>
      </w:pPr>
      <w:r w:rsidRPr="00284D83">
        <w:rPr>
          <w:b/>
        </w:rPr>
        <w:t>Поваренная соль</w:t>
      </w:r>
      <w:r>
        <w:rPr>
          <w:b/>
        </w:rPr>
        <w:t>:</w:t>
      </w:r>
      <w:r w:rsidRPr="00284D83">
        <w:t xml:space="preserve"> </w:t>
      </w:r>
      <w:r>
        <w:t>п</w:t>
      </w:r>
      <w:r w:rsidR="00A31939" w:rsidRPr="00284D83">
        <w:t>о Центрально-Сибирскому округу учтено 9 месторождений пов</w:t>
      </w:r>
      <w:r w:rsidR="00A31939" w:rsidRPr="00284D83">
        <w:t>а</w:t>
      </w:r>
      <w:r w:rsidR="00A31939" w:rsidRPr="00284D83">
        <w:t>ренной соли, 5 в распределенном фонде недр.</w:t>
      </w:r>
      <w:r w:rsidR="00DC322A">
        <w:t xml:space="preserve"> </w:t>
      </w:r>
      <w:r w:rsidR="00A31939" w:rsidRPr="00284D83">
        <w:t xml:space="preserve">В </w:t>
      </w:r>
      <w:r w:rsidR="00A31939" w:rsidRPr="00E1793C">
        <w:t>Красноярском крае</w:t>
      </w:r>
      <w:r w:rsidR="00A31939" w:rsidRPr="00284D83">
        <w:t xml:space="preserve"> учтено три месторождения: Троицкое месторождение промышленных рассолов и месторождения каменно</w:t>
      </w:r>
      <w:r>
        <w:t xml:space="preserve">й соли – </w:t>
      </w:r>
      <w:proofErr w:type="spellStart"/>
      <w:r>
        <w:t>Кан</w:t>
      </w:r>
      <w:r>
        <w:t>а</w:t>
      </w:r>
      <w:r>
        <w:t>райское</w:t>
      </w:r>
      <w:proofErr w:type="spellEnd"/>
      <w:r>
        <w:t xml:space="preserve"> и </w:t>
      </w:r>
      <w:proofErr w:type="spellStart"/>
      <w:r>
        <w:t>Нордвик</w:t>
      </w:r>
      <w:proofErr w:type="spellEnd"/>
      <w:r>
        <w:t>.</w:t>
      </w:r>
      <w:r w:rsidR="00DC322A">
        <w:t xml:space="preserve"> </w:t>
      </w:r>
      <w:r w:rsidR="00A31939" w:rsidRPr="00284D83">
        <w:t xml:space="preserve">Наибольшее количество запасов каменной соли сосредоточено в </w:t>
      </w:r>
      <w:r w:rsidR="00A31939" w:rsidRPr="00DC322A">
        <w:t>Иркутской области</w:t>
      </w:r>
      <w:r w:rsidR="00A31939" w:rsidRPr="00284D83">
        <w:t xml:space="preserve">  (А+В+С1 – 22</w:t>
      </w:r>
      <w:r>
        <w:t> </w:t>
      </w:r>
      <w:r w:rsidR="00A31939" w:rsidRPr="00284D83">
        <w:t>940</w:t>
      </w:r>
      <w:r>
        <w:t> </w:t>
      </w:r>
      <w:r w:rsidR="00A31939" w:rsidRPr="00284D83">
        <w:t>028,6 тыс.т., С</w:t>
      </w:r>
      <w:r w:rsidR="00A31939" w:rsidRPr="00E1793C">
        <w:rPr>
          <w:vertAlign w:val="subscript"/>
        </w:rPr>
        <w:t>2</w:t>
      </w:r>
      <w:r w:rsidR="00A31939" w:rsidRPr="00284D83">
        <w:t xml:space="preserve"> – 568</w:t>
      </w:r>
      <w:r>
        <w:t> </w:t>
      </w:r>
      <w:r w:rsidR="00A31939" w:rsidRPr="00284D83">
        <w:t xml:space="preserve">755 тыс.т) или 91,8% от общих запасов по </w:t>
      </w:r>
      <w:proofErr w:type="spellStart"/>
      <w:r w:rsidR="00A31939" w:rsidRPr="00284D83">
        <w:t>СибФО</w:t>
      </w:r>
      <w:proofErr w:type="spellEnd"/>
      <w:r w:rsidR="00A31939" w:rsidRPr="00284D83">
        <w:t>. Более 90% объема добычи также приходится на Иркутскую область.</w:t>
      </w:r>
      <w:r w:rsidR="00DC322A">
        <w:t xml:space="preserve"> </w:t>
      </w:r>
      <w:r w:rsidR="00A31939" w:rsidRPr="00284D83">
        <w:t>Добыча соли в</w:t>
      </w:r>
      <w:r w:rsidR="00A31939" w:rsidRPr="00284D83">
        <w:t>е</w:t>
      </w:r>
      <w:r w:rsidR="00A31939" w:rsidRPr="00284D83">
        <w:t xml:space="preserve">дется методом бурения скважин на </w:t>
      </w:r>
      <w:proofErr w:type="spellStart"/>
      <w:r w:rsidR="00A31939" w:rsidRPr="00284D83">
        <w:t>Зиминском</w:t>
      </w:r>
      <w:proofErr w:type="spellEnd"/>
      <w:r w:rsidR="00A31939" w:rsidRPr="00284D83">
        <w:t xml:space="preserve">, </w:t>
      </w:r>
      <w:proofErr w:type="spellStart"/>
      <w:r w:rsidR="00A31939" w:rsidRPr="00284D83">
        <w:t>Усольском</w:t>
      </w:r>
      <w:proofErr w:type="spellEnd"/>
      <w:r w:rsidR="00A31939" w:rsidRPr="00284D83">
        <w:t xml:space="preserve">, Братском и </w:t>
      </w:r>
      <w:proofErr w:type="spellStart"/>
      <w:r w:rsidR="00A31939" w:rsidRPr="00284D83">
        <w:t>Тыретском</w:t>
      </w:r>
      <w:proofErr w:type="spellEnd"/>
      <w:r w:rsidR="00A31939" w:rsidRPr="00284D83">
        <w:t xml:space="preserve"> месторо</w:t>
      </w:r>
      <w:r w:rsidR="00A31939" w:rsidRPr="00284D83">
        <w:t>ж</w:t>
      </w:r>
      <w:r w:rsidR="00A31939" w:rsidRPr="00284D83">
        <w:t xml:space="preserve">дениях. </w:t>
      </w:r>
    </w:p>
    <w:p w:rsidR="00A31939" w:rsidRPr="00284D83" w:rsidRDefault="00A31939" w:rsidP="00351D0F">
      <w:pPr>
        <w:jc w:val="both"/>
      </w:pPr>
      <w:r w:rsidRPr="00284D83">
        <w:tab/>
      </w:r>
      <w:r w:rsidR="00351D0F" w:rsidRPr="00284D83">
        <w:rPr>
          <w:b/>
        </w:rPr>
        <w:t>Калийные соли</w:t>
      </w:r>
      <w:r w:rsidR="00351D0F">
        <w:rPr>
          <w:b/>
        </w:rPr>
        <w:t>:</w:t>
      </w:r>
      <w:r w:rsidR="00351D0F" w:rsidRPr="00284D83">
        <w:t xml:space="preserve"> </w:t>
      </w:r>
      <w:r w:rsidRPr="00284D83">
        <w:t xml:space="preserve">На севере Иркутской области совместно с каменной солью выявлено и разведано </w:t>
      </w:r>
      <w:proofErr w:type="spellStart"/>
      <w:r w:rsidRPr="00284D83">
        <w:t>Непское</w:t>
      </w:r>
      <w:proofErr w:type="spellEnd"/>
      <w:r w:rsidRPr="00284D83">
        <w:t xml:space="preserve"> месторождение калийных солей с запасами 2,3 млрд. т сильвинита или 505 млн. т оксида калия (К</w:t>
      </w:r>
      <w:r w:rsidRPr="00284D83">
        <w:rPr>
          <w:vertAlign w:val="subscript"/>
        </w:rPr>
        <w:t>2</w:t>
      </w:r>
      <w:r w:rsidRPr="00284D83">
        <w:t>О). Балансовые запасы составляют 384 млн.т К</w:t>
      </w:r>
      <w:r w:rsidRPr="00284D83">
        <w:rPr>
          <w:vertAlign w:val="subscript"/>
        </w:rPr>
        <w:t>2</w:t>
      </w:r>
      <w:r w:rsidRPr="00284D83">
        <w:t>О.</w:t>
      </w:r>
      <w:r w:rsidR="00351D0F">
        <w:t xml:space="preserve"> </w:t>
      </w:r>
      <w:proofErr w:type="spellStart"/>
      <w:r w:rsidRPr="00284D83">
        <w:t>Непское</w:t>
      </w:r>
      <w:proofErr w:type="spellEnd"/>
      <w:r w:rsidRPr="00284D83">
        <w:t xml:space="preserve"> месторожд</w:t>
      </w:r>
      <w:r w:rsidRPr="00284D83">
        <w:t>е</w:t>
      </w:r>
      <w:r w:rsidRPr="00284D83">
        <w:t>ние по горно-геологическим условиям, комплексности (получение попутной поваренной соли и брома) и качеству руд – лучшее в России, но отсутствие транспортной структуры снижает и</w:t>
      </w:r>
      <w:r w:rsidRPr="00284D83">
        <w:t>н</w:t>
      </w:r>
      <w:r w:rsidRPr="00284D83">
        <w:t xml:space="preserve">вестиционную привлекательность разработки месторождения. </w:t>
      </w:r>
    </w:p>
    <w:p w:rsidR="00011B9B" w:rsidRPr="00284D83" w:rsidRDefault="00011B9B" w:rsidP="00E1793C">
      <w:pPr>
        <w:jc w:val="both"/>
      </w:pPr>
      <w:r w:rsidRPr="00284D83">
        <w:tab/>
      </w:r>
      <w:r w:rsidRPr="00E1793C">
        <w:rPr>
          <w:b/>
        </w:rPr>
        <w:t>Сульфат натрия</w:t>
      </w:r>
      <w:r w:rsidR="00E1793C" w:rsidRPr="00E1793C">
        <w:rPr>
          <w:b/>
        </w:rPr>
        <w:t>:</w:t>
      </w:r>
      <w:r w:rsidRPr="00284D83">
        <w:t xml:space="preserve"> относится к минеральным солям и используется для производства моющих средств и товаров бытовой химии, применяется в целлюлозно-бумажной, химической, стекольной, фармацевтической промышленности и других отраслях.</w:t>
      </w:r>
      <w:r w:rsidR="00E1793C">
        <w:t xml:space="preserve"> </w:t>
      </w:r>
      <w:r w:rsidRPr="00284D83">
        <w:t xml:space="preserve">В Центрально-Сибирском округе числится три объекта нераспределённого фонда и находятся они в </w:t>
      </w:r>
      <w:r w:rsidRPr="00E1793C">
        <w:t>Республике Бурятия</w:t>
      </w:r>
      <w:r w:rsidRPr="00284D83">
        <w:t xml:space="preserve"> (рапа озёр </w:t>
      </w:r>
      <w:proofErr w:type="spellStart"/>
      <w:r w:rsidRPr="00284D83">
        <w:t>Алгинское</w:t>
      </w:r>
      <w:proofErr w:type="spellEnd"/>
      <w:r w:rsidRPr="00284D83">
        <w:t xml:space="preserve">, </w:t>
      </w:r>
      <w:proofErr w:type="spellStart"/>
      <w:r w:rsidRPr="00284D83">
        <w:t>Бол.Лещадь</w:t>
      </w:r>
      <w:proofErr w:type="spellEnd"/>
      <w:r w:rsidRPr="00284D83">
        <w:t xml:space="preserve"> и </w:t>
      </w:r>
      <w:proofErr w:type="spellStart"/>
      <w:r w:rsidRPr="00284D83">
        <w:t>Селенгинское</w:t>
      </w:r>
      <w:proofErr w:type="spellEnd"/>
      <w:r w:rsidRPr="00284D83">
        <w:t>).</w:t>
      </w:r>
    </w:p>
    <w:p w:rsidR="00011B9B" w:rsidRDefault="00011B9B" w:rsidP="00011B9B">
      <w:pPr>
        <w:ind w:firstLine="708"/>
        <w:jc w:val="both"/>
      </w:pPr>
    </w:p>
    <w:p w:rsidR="000646C0" w:rsidRPr="00284D83" w:rsidRDefault="000646C0" w:rsidP="00011B9B">
      <w:pPr>
        <w:ind w:firstLine="708"/>
        <w:jc w:val="both"/>
      </w:pPr>
    </w:p>
    <w:sectPr w:rsidR="000646C0" w:rsidRPr="00284D83" w:rsidSect="00247E58">
      <w:footerReference w:type="even" r:id="rId14"/>
      <w:footerReference w:type="default" r:id="rId15"/>
      <w:pgSz w:w="11906" w:h="16838"/>
      <w:pgMar w:top="539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17" w:rsidRDefault="00315C17">
      <w:r>
        <w:separator/>
      </w:r>
    </w:p>
  </w:endnote>
  <w:endnote w:type="continuationSeparator" w:id="0">
    <w:p w:rsidR="00315C17" w:rsidRDefault="0031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BF" w:rsidRDefault="005C75BF" w:rsidP="00B221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75BF" w:rsidRDefault="005C75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BF" w:rsidRDefault="005C75BF" w:rsidP="00B221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681B">
      <w:rPr>
        <w:rStyle w:val="ac"/>
        <w:noProof/>
      </w:rPr>
      <w:t>13</w:t>
    </w:r>
    <w:r>
      <w:rPr>
        <w:rStyle w:val="ac"/>
      </w:rPr>
      <w:fldChar w:fldCharType="end"/>
    </w:r>
  </w:p>
  <w:p w:rsidR="005C75BF" w:rsidRDefault="005C75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17" w:rsidRDefault="00315C17">
      <w:r>
        <w:separator/>
      </w:r>
    </w:p>
  </w:footnote>
  <w:footnote w:type="continuationSeparator" w:id="0">
    <w:p w:rsidR="00315C17" w:rsidRDefault="00315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77C"/>
    <w:multiLevelType w:val="multilevel"/>
    <w:tmpl w:val="B9903A5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  <w:b/>
        <w:i/>
      </w:rPr>
    </w:lvl>
  </w:abstractNum>
  <w:abstractNum w:abstractNumId="1">
    <w:nsid w:val="0DA80B5C"/>
    <w:multiLevelType w:val="hybridMultilevel"/>
    <w:tmpl w:val="543287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51AF3"/>
    <w:multiLevelType w:val="hybridMultilevel"/>
    <w:tmpl w:val="0C72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3C5D00"/>
    <w:multiLevelType w:val="hybridMultilevel"/>
    <w:tmpl w:val="688C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770CD"/>
    <w:multiLevelType w:val="hybridMultilevel"/>
    <w:tmpl w:val="6888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AE7"/>
    <w:multiLevelType w:val="hybridMultilevel"/>
    <w:tmpl w:val="1E46CBFC"/>
    <w:lvl w:ilvl="0" w:tplc="A42CC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02B6"/>
    <w:multiLevelType w:val="hybridMultilevel"/>
    <w:tmpl w:val="5B485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E3E"/>
    <w:rsid w:val="00002C07"/>
    <w:rsid w:val="00002C85"/>
    <w:rsid w:val="0000437D"/>
    <w:rsid w:val="000073B0"/>
    <w:rsid w:val="000079E3"/>
    <w:rsid w:val="00007BFB"/>
    <w:rsid w:val="00011B9B"/>
    <w:rsid w:val="00015571"/>
    <w:rsid w:val="00015EE0"/>
    <w:rsid w:val="00020290"/>
    <w:rsid w:val="00020DB1"/>
    <w:rsid w:val="0002134A"/>
    <w:rsid w:val="00021AD4"/>
    <w:rsid w:val="00022509"/>
    <w:rsid w:val="00023B9D"/>
    <w:rsid w:val="0002405D"/>
    <w:rsid w:val="00024128"/>
    <w:rsid w:val="000307DA"/>
    <w:rsid w:val="000308FC"/>
    <w:rsid w:val="000312D6"/>
    <w:rsid w:val="00032D88"/>
    <w:rsid w:val="00033547"/>
    <w:rsid w:val="000338A4"/>
    <w:rsid w:val="00037188"/>
    <w:rsid w:val="0004307D"/>
    <w:rsid w:val="00043F04"/>
    <w:rsid w:val="00044BD3"/>
    <w:rsid w:val="00045279"/>
    <w:rsid w:val="0004527A"/>
    <w:rsid w:val="00046BAE"/>
    <w:rsid w:val="00046DE8"/>
    <w:rsid w:val="00047029"/>
    <w:rsid w:val="000472F1"/>
    <w:rsid w:val="0005026D"/>
    <w:rsid w:val="00050CE1"/>
    <w:rsid w:val="00051680"/>
    <w:rsid w:val="00051A64"/>
    <w:rsid w:val="00051D87"/>
    <w:rsid w:val="0005237B"/>
    <w:rsid w:val="0005259D"/>
    <w:rsid w:val="00054948"/>
    <w:rsid w:val="000557FC"/>
    <w:rsid w:val="00055F51"/>
    <w:rsid w:val="000611B3"/>
    <w:rsid w:val="00061396"/>
    <w:rsid w:val="000623AF"/>
    <w:rsid w:val="00063361"/>
    <w:rsid w:val="000634C2"/>
    <w:rsid w:val="0006412A"/>
    <w:rsid w:val="000646C0"/>
    <w:rsid w:val="000648AF"/>
    <w:rsid w:val="00065740"/>
    <w:rsid w:val="00070BBB"/>
    <w:rsid w:val="00071716"/>
    <w:rsid w:val="00071F8C"/>
    <w:rsid w:val="000749AD"/>
    <w:rsid w:val="00075253"/>
    <w:rsid w:val="00077FC1"/>
    <w:rsid w:val="00080821"/>
    <w:rsid w:val="00082144"/>
    <w:rsid w:val="0008332A"/>
    <w:rsid w:val="00083E35"/>
    <w:rsid w:val="00083E43"/>
    <w:rsid w:val="0008422B"/>
    <w:rsid w:val="000868DD"/>
    <w:rsid w:val="00086C3B"/>
    <w:rsid w:val="00090713"/>
    <w:rsid w:val="00090FD1"/>
    <w:rsid w:val="00091690"/>
    <w:rsid w:val="00091EF4"/>
    <w:rsid w:val="00092BDD"/>
    <w:rsid w:val="00093294"/>
    <w:rsid w:val="000952E9"/>
    <w:rsid w:val="000959EE"/>
    <w:rsid w:val="00096FB8"/>
    <w:rsid w:val="000A0DCE"/>
    <w:rsid w:val="000A30F7"/>
    <w:rsid w:val="000A4B2B"/>
    <w:rsid w:val="000A4E4F"/>
    <w:rsid w:val="000A56A8"/>
    <w:rsid w:val="000A6BD1"/>
    <w:rsid w:val="000B0ED2"/>
    <w:rsid w:val="000B0F32"/>
    <w:rsid w:val="000B1D65"/>
    <w:rsid w:val="000B260D"/>
    <w:rsid w:val="000B3829"/>
    <w:rsid w:val="000B4525"/>
    <w:rsid w:val="000B588A"/>
    <w:rsid w:val="000B5DF1"/>
    <w:rsid w:val="000B6FDF"/>
    <w:rsid w:val="000C1454"/>
    <w:rsid w:val="000C57EF"/>
    <w:rsid w:val="000C615D"/>
    <w:rsid w:val="000C7190"/>
    <w:rsid w:val="000C7C16"/>
    <w:rsid w:val="000D133C"/>
    <w:rsid w:val="000D1D00"/>
    <w:rsid w:val="000D2402"/>
    <w:rsid w:val="000D2DAA"/>
    <w:rsid w:val="000D391D"/>
    <w:rsid w:val="000E294C"/>
    <w:rsid w:val="000E2DDB"/>
    <w:rsid w:val="000E5093"/>
    <w:rsid w:val="000E58B8"/>
    <w:rsid w:val="000E5DE7"/>
    <w:rsid w:val="000F35F6"/>
    <w:rsid w:val="000F3760"/>
    <w:rsid w:val="000F6924"/>
    <w:rsid w:val="000F6A2F"/>
    <w:rsid w:val="000F6FCC"/>
    <w:rsid w:val="0010059A"/>
    <w:rsid w:val="00103E7A"/>
    <w:rsid w:val="00104407"/>
    <w:rsid w:val="001044E0"/>
    <w:rsid w:val="001059E4"/>
    <w:rsid w:val="00105BE0"/>
    <w:rsid w:val="001065BA"/>
    <w:rsid w:val="00110096"/>
    <w:rsid w:val="00110A05"/>
    <w:rsid w:val="001121AF"/>
    <w:rsid w:val="001141A8"/>
    <w:rsid w:val="00114684"/>
    <w:rsid w:val="00115523"/>
    <w:rsid w:val="0011627F"/>
    <w:rsid w:val="00116CB8"/>
    <w:rsid w:val="0012067A"/>
    <w:rsid w:val="00120C61"/>
    <w:rsid w:val="0012221C"/>
    <w:rsid w:val="00122F44"/>
    <w:rsid w:val="00127324"/>
    <w:rsid w:val="00130CF4"/>
    <w:rsid w:val="001310BF"/>
    <w:rsid w:val="00131F69"/>
    <w:rsid w:val="00132EBE"/>
    <w:rsid w:val="00133879"/>
    <w:rsid w:val="00133970"/>
    <w:rsid w:val="00135092"/>
    <w:rsid w:val="001356B5"/>
    <w:rsid w:val="00137387"/>
    <w:rsid w:val="00140904"/>
    <w:rsid w:val="00140D0E"/>
    <w:rsid w:val="00142909"/>
    <w:rsid w:val="001436F2"/>
    <w:rsid w:val="00143994"/>
    <w:rsid w:val="001445CB"/>
    <w:rsid w:val="00145875"/>
    <w:rsid w:val="00151343"/>
    <w:rsid w:val="00152B9D"/>
    <w:rsid w:val="00157110"/>
    <w:rsid w:val="001578C5"/>
    <w:rsid w:val="00160AFC"/>
    <w:rsid w:val="00161C0A"/>
    <w:rsid w:val="00165587"/>
    <w:rsid w:val="00166AE3"/>
    <w:rsid w:val="00167918"/>
    <w:rsid w:val="00167B35"/>
    <w:rsid w:val="00170A8E"/>
    <w:rsid w:val="00172A74"/>
    <w:rsid w:val="0017399E"/>
    <w:rsid w:val="00173DE3"/>
    <w:rsid w:val="00175130"/>
    <w:rsid w:val="00175402"/>
    <w:rsid w:val="0017545A"/>
    <w:rsid w:val="00176815"/>
    <w:rsid w:val="00182142"/>
    <w:rsid w:val="00183781"/>
    <w:rsid w:val="0018465F"/>
    <w:rsid w:val="00184A8D"/>
    <w:rsid w:val="00184BA0"/>
    <w:rsid w:val="001853F9"/>
    <w:rsid w:val="00190856"/>
    <w:rsid w:val="001926B4"/>
    <w:rsid w:val="0019473B"/>
    <w:rsid w:val="00194B32"/>
    <w:rsid w:val="00194E1B"/>
    <w:rsid w:val="001A1A53"/>
    <w:rsid w:val="001A2A85"/>
    <w:rsid w:val="001A2F15"/>
    <w:rsid w:val="001B0442"/>
    <w:rsid w:val="001B144F"/>
    <w:rsid w:val="001B17D9"/>
    <w:rsid w:val="001B1AD7"/>
    <w:rsid w:val="001B2B1E"/>
    <w:rsid w:val="001B613E"/>
    <w:rsid w:val="001B6628"/>
    <w:rsid w:val="001B7E26"/>
    <w:rsid w:val="001C145F"/>
    <w:rsid w:val="001C1786"/>
    <w:rsid w:val="001C26A1"/>
    <w:rsid w:val="001C4F5D"/>
    <w:rsid w:val="001C5BA8"/>
    <w:rsid w:val="001D4BFA"/>
    <w:rsid w:val="001D72C1"/>
    <w:rsid w:val="001D7CB5"/>
    <w:rsid w:val="001D7D1D"/>
    <w:rsid w:val="001E0FEC"/>
    <w:rsid w:val="001E1C60"/>
    <w:rsid w:val="001E27F8"/>
    <w:rsid w:val="001E3F6E"/>
    <w:rsid w:val="001F2778"/>
    <w:rsid w:val="001F3F69"/>
    <w:rsid w:val="001F4D53"/>
    <w:rsid w:val="001F6022"/>
    <w:rsid w:val="001F7073"/>
    <w:rsid w:val="001F77F3"/>
    <w:rsid w:val="0020251C"/>
    <w:rsid w:val="002025CE"/>
    <w:rsid w:val="00202AE2"/>
    <w:rsid w:val="002033C1"/>
    <w:rsid w:val="0020361A"/>
    <w:rsid w:val="0020555D"/>
    <w:rsid w:val="00206E2E"/>
    <w:rsid w:val="0021005D"/>
    <w:rsid w:val="002104C1"/>
    <w:rsid w:val="002123F2"/>
    <w:rsid w:val="0021265E"/>
    <w:rsid w:val="002170B2"/>
    <w:rsid w:val="0022124C"/>
    <w:rsid w:val="002228CB"/>
    <w:rsid w:val="00223E33"/>
    <w:rsid w:val="00223FE2"/>
    <w:rsid w:val="00224EE1"/>
    <w:rsid w:val="00225160"/>
    <w:rsid w:val="002260D2"/>
    <w:rsid w:val="00227FF7"/>
    <w:rsid w:val="00230BED"/>
    <w:rsid w:val="002332CB"/>
    <w:rsid w:val="00234ABC"/>
    <w:rsid w:val="00234F68"/>
    <w:rsid w:val="00235E8D"/>
    <w:rsid w:val="002401DE"/>
    <w:rsid w:val="00241F1C"/>
    <w:rsid w:val="00242AAC"/>
    <w:rsid w:val="002436BE"/>
    <w:rsid w:val="00247E58"/>
    <w:rsid w:val="0025084D"/>
    <w:rsid w:val="00254B9F"/>
    <w:rsid w:val="00256714"/>
    <w:rsid w:val="00260176"/>
    <w:rsid w:val="002606F1"/>
    <w:rsid w:val="00261849"/>
    <w:rsid w:val="00263BAD"/>
    <w:rsid w:val="00266A65"/>
    <w:rsid w:val="00267EFB"/>
    <w:rsid w:val="00270491"/>
    <w:rsid w:val="002705BA"/>
    <w:rsid w:val="00271743"/>
    <w:rsid w:val="002739C0"/>
    <w:rsid w:val="00273CE9"/>
    <w:rsid w:val="00275A46"/>
    <w:rsid w:val="00282155"/>
    <w:rsid w:val="00284D56"/>
    <w:rsid w:val="00284D83"/>
    <w:rsid w:val="0028500C"/>
    <w:rsid w:val="00287DF0"/>
    <w:rsid w:val="00287F5D"/>
    <w:rsid w:val="002903D8"/>
    <w:rsid w:val="0029197E"/>
    <w:rsid w:val="00292E4F"/>
    <w:rsid w:val="00296130"/>
    <w:rsid w:val="00296285"/>
    <w:rsid w:val="00296F84"/>
    <w:rsid w:val="002A0D5F"/>
    <w:rsid w:val="002A2A59"/>
    <w:rsid w:val="002A5AED"/>
    <w:rsid w:val="002A6231"/>
    <w:rsid w:val="002A6C59"/>
    <w:rsid w:val="002A7456"/>
    <w:rsid w:val="002A74B4"/>
    <w:rsid w:val="002A79B0"/>
    <w:rsid w:val="002B1D72"/>
    <w:rsid w:val="002B24C6"/>
    <w:rsid w:val="002B24E7"/>
    <w:rsid w:val="002B7065"/>
    <w:rsid w:val="002B7349"/>
    <w:rsid w:val="002C07A0"/>
    <w:rsid w:val="002C3134"/>
    <w:rsid w:val="002C3720"/>
    <w:rsid w:val="002C41D4"/>
    <w:rsid w:val="002C6801"/>
    <w:rsid w:val="002D282B"/>
    <w:rsid w:val="002D3354"/>
    <w:rsid w:val="002D366B"/>
    <w:rsid w:val="002D4A7B"/>
    <w:rsid w:val="002D52DD"/>
    <w:rsid w:val="002D660B"/>
    <w:rsid w:val="002D7A7D"/>
    <w:rsid w:val="002E136E"/>
    <w:rsid w:val="002E1AF9"/>
    <w:rsid w:val="002E48F2"/>
    <w:rsid w:val="002E5D43"/>
    <w:rsid w:val="002E68DA"/>
    <w:rsid w:val="002E7C19"/>
    <w:rsid w:val="002E7FBE"/>
    <w:rsid w:val="002F188B"/>
    <w:rsid w:val="002F4BF5"/>
    <w:rsid w:val="002F532F"/>
    <w:rsid w:val="00300BC8"/>
    <w:rsid w:val="0030122B"/>
    <w:rsid w:val="00302AD7"/>
    <w:rsid w:val="00303D92"/>
    <w:rsid w:val="0030463D"/>
    <w:rsid w:val="00306563"/>
    <w:rsid w:val="003100F1"/>
    <w:rsid w:val="003114D3"/>
    <w:rsid w:val="00313211"/>
    <w:rsid w:val="00314B1C"/>
    <w:rsid w:val="00315C17"/>
    <w:rsid w:val="0031648A"/>
    <w:rsid w:val="003178BB"/>
    <w:rsid w:val="003207FF"/>
    <w:rsid w:val="00322CA0"/>
    <w:rsid w:val="00325999"/>
    <w:rsid w:val="003275A5"/>
    <w:rsid w:val="00331107"/>
    <w:rsid w:val="003425A4"/>
    <w:rsid w:val="00347692"/>
    <w:rsid w:val="00347F17"/>
    <w:rsid w:val="00351D0F"/>
    <w:rsid w:val="003527A3"/>
    <w:rsid w:val="00352A3B"/>
    <w:rsid w:val="00353C42"/>
    <w:rsid w:val="00354C75"/>
    <w:rsid w:val="00360466"/>
    <w:rsid w:val="00360553"/>
    <w:rsid w:val="00362AE5"/>
    <w:rsid w:val="00362F3A"/>
    <w:rsid w:val="00366E09"/>
    <w:rsid w:val="00366F39"/>
    <w:rsid w:val="0037171F"/>
    <w:rsid w:val="003752BC"/>
    <w:rsid w:val="00375D55"/>
    <w:rsid w:val="0037756E"/>
    <w:rsid w:val="00380296"/>
    <w:rsid w:val="003817C1"/>
    <w:rsid w:val="00384A5B"/>
    <w:rsid w:val="00384E53"/>
    <w:rsid w:val="00385EAC"/>
    <w:rsid w:val="00385EC2"/>
    <w:rsid w:val="003866A6"/>
    <w:rsid w:val="00387C7C"/>
    <w:rsid w:val="00387F3D"/>
    <w:rsid w:val="00390C98"/>
    <w:rsid w:val="0039599F"/>
    <w:rsid w:val="00395E8A"/>
    <w:rsid w:val="00397ECE"/>
    <w:rsid w:val="003A044A"/>
    <w:rsid w:val="003A1AFE"/>
    <w:rsid w:val="003A2D15"/>
    <w:rsid w:val="003A37FE"/>
    <w:rsid w:val="003A4F5B"/>
    <w:rsid w:val="003A517D"/>
    <w:rsid w:val="003A652A"/>
    <w:rsid w:val="003A6B01"/>
    <w:rsid w:val="003B0D91"/>
    <w:rsid w:val="003B1E92"/>
    <w:rsid w:val="003B2746"/>
    <w:rsid w:val="003B3C3C"/>
    <w:rsid w:val="003B5A54"/>
    <w:rsid w:val="003B6D92"/>
    <w:rsid w:val="003B743C"/>
    <w:rsid w:val="003C1B1F"/>
    <w:rsid w:val="003C2939"/>
    <w:rsid w:val="003C589D"/>
    <w:rsid w:val="003C7F3A"/>
    <w:rsid w:val="003D4E36"/>
    <w:rsid w:val="003D5126"/>
    <w:rsid w:val="003D7196"/>
    <w:rsid w:val="003D72C8"/>
    <w:rsid w:val="003E2237"/>
    <w:rsid w:val="003E6B73"/>
    <w:rsid w:val="003E752C"/>
    <w:rsid w:val="003F05F2"/>
    <w:rsid w:val="003F242E"/>
    <w:rsid w:val="003F2A2B"/>
    <w:rsid w:val="003F3873"/>
    <w:rsid w:val="003F3B85"/>
    <w:rsid w:val="003F559F"/>
    <w:rsid w:val="00400DF6"/>
    <w:rsid w:val="004012C9"/>
    <w:rsid w:val="00401CC6"/>
    <w:rsid w:val="00402EC0"/>
    <w:rsid w:val="00406F64"/>
    <w:rsid w:val="00407735"/>
    <w:rsid w:val="00407BCD"/>
    <w:rsid w:val="004106EA"/>
    <w:rsid w:val="00412D21"/>
    <w:rsid w:val="004139EA"/>
    <w:rsid w:val="00413B0A"/>
    <w:rsid w:val="004142A8"/>
    <w:rsid w:val="00416378"/>
    <w:rsid w:val="00416695"/>
    <w:rsid w:val="004174DC"/>
    <w:rsid w:val="00420A8D"/>
    <w:rsid w:val="00420BCA"/>
    <w:rsid w:val="0042160D"/>
    <w:rsid w:val="00425EA5"/>
    <w:rsid w:val="00427ADD"/>
    <w:rsid w:val="0043086A"/>
    <w:rsid w:val="00431E8D"/>
    <w:rsid w:val="00432CAF"/>
    <w:rsid w:val="00433751"/>
    <w:rsid w:val="004341D7"/>
    <w:rsid w:val="00434772"/>
    <w:rsid w:val="00434CD8"/>
    <w:rsid w:val="00437C00"/>
    <w:rsid w:val="00437D0E"/>
    <w:rsid w:val="00441D6F"/>
    <w:rsid w:val="00443B20"/>
    <w:rsid w:val="00444763"/>
    <w:rsid w:val="00445079"/>
    <w:rsid w:val="00446633"/>
    <w:rsid w:val="00446F34"/>
    <w:rsid w:val="004502B5"/>
    <w:rsid w:val="004502B9"/>
    <w:rsid w:val="00452C6D"/>
    <w:rsid w:val="004540A7"/>
    <w:rsid w:val="00457A04"/>
    <w:rsid w:val="00460F61"/>
    <w:rsid w:val="004617A9"/>
    <w:rsid w:val="004626C5"/>
    <w:rsid w:val="00462DDE"/>
    <w:rsid w:val="00463699"/>
    <w:rsid w:val="00465554"/>
    <w:rsid w:val="004661DC"/>
    <w:rsid w:val="004665FF"/>
    <w:rsid w:val="004702F2"/>
    <w:rsid w:val="00474DF7"/>
    <w:rsid w:val="00475249"/>
    <w:rsid w:val="004757E9"/>
    <w:rsid w:val="00475D6F"/>
    <w:rsid w:val="00476890"/>
    <w:rsid w:val="0048213E"/>
    <w:rsid w:val="00485A73"/>
    <w:rsid w:val="004860F1"/>
    <w:rsid w:val="0048660E"/>
    <w:rsid w:val="004866AD"/>
    <w:rsid w:val="00486FC1"/>
    <w:rsid w:val="0048744F"/>
    <w:rsid w:val="00487C02"/>
    <w:rsid w:val="00492565"/>
    <w:rsid w:val="00495979"/>
    <w:rsid w:val="00497936"/>
    <w:rsid w:val="004A161F"/>
    <w:rsid w:val="004A387D"/>
    <w:rsid w:val="004B2499"/>
    <w:rsid w:val="004B2C9D"/>
    <w:rsid w:val="004B2D68"/>
    <w:rsid w:val="004B5ABE"/>
    <w:rsid w:val="004C3636"/>
    <w:rsid w:val="004C4319"/>
    <w:rsid w:val="004C5A38"/>
    <w:rsid w:val="004C7411"/>
    <w:rsid w:val="004C762C"/>
    <w:rsid w:val="004D24A5"/>
    <w:rsid w:val="004D45B2"/>
    <w:rsid w:val="004D4687"/>
    <w:rsid w:val="004D47FF"/>
    <w:rsid w:val="004D5865"/>
    <w:rsid w:val="004D6C39"/>
    <w:rsid w:val="004D7D0D"/>
    <w:rsid w:val="004E2172"/>
    <w:rsid w:val="004E2287"/>
    <w:rsid w:val="004E3F70"/>
    <w:rsid w:val="004E4F12"/>
    <w:rsid w:val="004E65E2"/>
    <w:rsid w:val="004E790F"/>
    <w:rsid w:val="004F10CF"/>
    <w:rsid w:val="004F10D5"/>
    <w:rsid w:val="004F22B8"/>
    <w:rsid w:val="004F25D3"/>
    <w:rsid w:val="004F2990"/>
    <w:rsid w:val="004F2A74"/>
    <w:rsid w:val="004F3F60"/>
    <w:rsid w:val="004F43C2"/>
    <w:rsid w:val="004F73BD"/>
    <w:rsid w:val="00500A5D"/>
    <w:rsid w:val="0050179C"/>
    <w:rsid w:val="00501BB3"/>
    <w:rsid w:val="00502C50"/>
    <w:rsid w:val="00502D95"/>
    <w:rsid w:val="00503537"/>
    <w:rsid w:val="00503DCB"/>
    <w:rsid w:val="00504F48"/>
    <w:rsid w:val="00506611"/>
    <w:rsid w:val="00507738"/>
    <w:rsid w:val="00507F79"/>
    <w:rsid w:val="00510878"/>
    <w:rsid w:val="00510EAC"/>
    <w:rsid w:val="0051131B"/>
    <w:rsid w:val="00517AA5"/>
    <w:rsid w:val="0052097E"/>
    <w:rsid w:val="005217CD"/>
    <w:rsid w:val="005220D8"/>
    <w:rsid w:val="00522781"/>
    <w:rsid w:val="0052439E"/>
    <w:rsid w:val="005243C4"/>
    <w:rsid w:val="005249CA"/>
    <w:rsid w:val="00524C8F"/>
    <w:rsid w:val="00525CAF"/>
    <w:rsid w:val="00533081"/>
    <w:rsid w:val="00533709"/>
    <w:rsid w:val="00535236"/>
    <w:rsid w:val="00536147"/>
    <w:rsid w:val="00537474"/>
    <w:rsid w:val="00537A7D"/>
    <w:rsid w:val="00540217"/>
    <w:rsid w:val="00541901"/>
    <w:rsid w:val="0054582E"/>
    <w:rsid w:val="00546E17"/>
    <w:rsid w:val="00547FE8"/>
    <w:rsid w:val="00550A38"/>
    <w:rsid w:val="00554BA3"/>
    <w:rsid w:val="00554CE8"/>
    <w:rsid w:val="005551E8"/>
    <w:rsid w:val="00555B42"/>
    <w:rsid w:val="00555D96"/>
    <w:rsid w:val="005560AF"/>
    <w:rsid w:val="00557A90"/>
    <w:rsid w:val="005622BF"/>
    <w:rsid w:val="00565183"/>
    <w:rsid w:val="0056691B"/>
    <w:rsid w:val="00567204"/>
    <w:rsid w:val="00567764"/>
    <w:rsid w:val="00567F59"/>
    <w:rsid w:val="0057146C"/>
    <w:rsid w:val="00572885"/>
    <w:rsid w:val="005749E8"/>
    <w:rsid w:val="005759BC"/>
    <w:rsid w:val="00577081"/>
    <w:rsid w:val="005801B1"/>
    <w:rsid w:val="005803B5"/>
    <w:rsid w:val="005819A3"/>
    <w:rsid w:val="00583B0A"/>
    <w:rsid w:val="00584B3E"/>
    <w:rsid w:val="00590FD6"/>
    <w:rsid w:val="005937BE"/>
    <w:rsid w:val="00594EA1"/>
    <w:rsid w:val="00595C1A"/>
    <w:rsid w:val="0059655F"/>
    <w:rsid w:val="005971E7"/>
    <w:rsid w:val="005A0869"/>
    <w:rsid w:val="005A0FE9"/>
    <w:rsid w:val="005A3048"/>
    <w:rsid w:val="005A5AF7"/>
    <w:rsid w:val="005B62E6"/>
    <w:rsid w:val="005B6D6B"/>
    <w:rsid w:val="005B700A"/>
    <w:rsid w:val="005B70D7"/>
    <w:rsid w:val="005C0A62"/>
    <w:rsid w:val="005C23DC"/>
    <w:rsid w:val="005C26A3"/>
    <w:rsid w:val="005C544B"/>
    <w:rsid w:val="005C5E30"/>
    <w:rsid w:val="005C75BF"/>
    <w:rsid w:val="005C7DDD"/>
    <w:rsid w:val="005D0F66"/>
    <w:rsid w:val="005D1B3E"/>
    <w:rsid w:val="005D41AF"/>
    <w:rsid w:val="005D43BD"/>
    <w:rsid w:val="005D4DF5"/>
    <w:rsid w:val="005D528F"/>
    <w:rsid w:val="005D5303"/>
    <w:rsid w:val="005D58B5"/>
    <w:rsid w:val="005D6CA1"/>
    <w:rsid w:val="005E02CE"/>
    <w:rsid w:val="005E1836"/>
    <w:rsid w:val="005E1E3E"/>
    <w:rsid w:val="005E412F"/>
    <w:rsid w:val="005E5978"/>
    <w:rsid w:val="005E6149"/>
    <w:rsid w:val="005E7669"/>
    <w:rsid w:val="005F0402"/>
    <w:rsid w:val="005F04D6"/>
    <w:rsid w:val="005F1791"/>
    <w:rsid w:val="005F1FE6"/>
    <w:rsid w:val="005F6A6D"/>
    <w:rsid w:val="005F6CF2"/>
    <w:rsid w:val="00600743"/>
    <w:rsid w:val="006007E5"/>
    <w:rsid w:val="0060087F"/>
    <w:rsid w:val="00601D63"/>
    <w:rsid w:val="00603F02"/>
    <w:rsid w:val="0060755B"/>
    <w:rsid w:val="00607DA5"/>
    <w:rsid w:val="006105B3"/>
    <w:rsid w:val="006129F5"/>
    <w:rsid w:val="00612B17"/>
    <w:rsid w:val="0061351D"/>
    <w:rsid w:val="00613E5C"/>
    <w:rsid w:val="00614E1D"/>
    <w:rsid w:val="00615E03"/>
    <w:rsid w:val="0061634C"/>
    <w:rsid w:val="006210E9"/>
    <w:rsid w:val="006220E8"/>
    <w:rsid w:val="00622333"/>
    <w:rsid w:val="006227A2"/>
    <w:rsid w:val="00622C50"/>
    <w:rsid w:val="0062778D"/>
    <w:rsid w:val="006333F1"/>
    <w:rsid w:val="00633C1E"/>
    <w:rsid w:val="006350CC"/>
    <w:rsid w:val="0063559C"/>
    <w:rsid w:val="00635C1C"/>
    <w:rsid w:val="00640539"/>
    <w:rsid w:val="00641BFA"/>
    <w:rsid w:val="00641E7A"/>
    <w:rsid w:val="00642099"/>
    <w:rsid w:val="00643028"/>
    <w:rsid w:val="006449A6"/>
    <w:rsid w:val="00646D4B"/>
    <w:rsid w:val="00651CDE"/>
    <w:rsid w:val="00652124"/>
    <w:rsid w:val="00654358"/>
    <w:rsid w:val="0065541B"/>
    <w:rsid w:val="00655F13"/>
    <w:rsid w:val="00656293"/>
    <w:rsid w:val="0065709F"/>
    <w:rsid w:val="006611D7"/>
    <w:rsid w:val="00661BB1"/>
    <w:rsid w:val="00661CBE"/>
    <w:rsid w:val="00661E7B"/>
    <w:rsid w:val="00662A89"/>
    <w:rsid w:val="00662C16"/>
    <w:rsid w:val="006631B5"/>
    <w:rsid w:val="00666F03"/>
    <w:rsid w:val="0066793B"/>
    <w:rsid w:val="00667A1E"/>
    <w:rsid w:val="0067009C"/>
    <w:rsid w:val="00670F13"/>
    <w:rsid w:val="00674E2E"/>
    <w:rsid w:val="00677BA0"/>
    <w:rsid w:val="00680D54"/>
    <w:rsid w:val="00680D63"/>
    <w:rsid w:val="00680D80"/>
    <w:rsid w:val="006816B7"/>
    <w:rsid w:val="00681803"/>
    <w:rsid w:val="00686832"/>
    <w:rsid w:val="006901A4"/>
    <w:rsid w:val="0069111A"/>
    <w:rsid w:val="00691258"/>
    <w:rsid w:val="00693F4A"/>
    <w:rsid w:val="00694FC6"/>
    <w:rsid w:val="00695014"/>
    <w:rsid w:val="00695469"/>
    <w:rsid w:val="006979F1"/>
    <w:rsid w:val="00697BFD"/>
    <w:rsid w:val="006A1686"/>
    <w:rsid w:val="006A1BEA"/>
    <w:rsid w:val="006A237B"/>
    <w:rsid w:val="006A49ED"/>
    <w:rsid w:val="006A5291"/>
    <w:rsid w:val="006A5F34"/>
    <w:rsid w:val="006A7053"/>
    <w:rsid w:val="006A7FCF"/>
    <w:rsid w:val="006B37F0"/>
    <w:rsid w:val="006B3A69"/>
    <w:rsid w:val="006B4740"/>
    <w:rsid w:val="006B5E3B"/>
    <w:rsid w:val="006C0F3B"/>
    <w:rsid w:val="006C18A3"/>
    <w:rsid w:val="006C4180"/>
    <w:rsid w:val="006C5EDD"/>
    <w:rsid w:val="006D0594"/>
    <w:rsid w:val="006D1A3C"/>
    <w:rsid w:val="006D39E9"/>
    <w:rsid w:val="006D6541"/>
    <w:rsid w:val="006E06F1"/>
    <w:rsid w:val="006E0E86"/>
    <w:rsid w:val="006E1103"/>
    <w:rsid w:val="006E1E7A"/>
    <w:rsid w:val="006E3900"/>
    <w:rsid w:val="006F0A80"/>
    <w:rsid w:val="006F13A1"/>
    <w:rsid w:val="006F569B"/>
    <w:rsid w:val="006F59E6"/>
    <w:rsid w:val="007023A0"/>
    <w:rsid w:val="0070638E"/>
    <w:rsid w:val="00706A7A"/>
    <w:rsid w:val="00706BFF"/>
    <w:rsid w:val="00706EA3"/>
    <w:rsid w:val="00707EFC"/>
    <w:rsid w:val="007102D0"/>
    <w:rsid w:val="00711ABC"/>
    <w:rsid w:val="00711DF0"/>
    <w:rsid w:val="007165CA"/>
    <w:rsid w:val="00721B3C"/>
    <w:rsid w:val="007253D8"/>
    <w:rsid w:val="00725B9B"/>
    <w:rsid w:val="00725BFE"/>
    <w:rsid w:val="007273EF"/>
    <w:rsid w:val="007278BD"/>
    <w:rsid w:val="00740F7C"/>
    <w:rsid w:val="00741E2D"/>
    <w:rsid w:val="007459CF"/>
    <w:rsid w:val="00746052"/>
    <w:rsid w:val="0074789C"/>
    <w:rsid w:val="00750801"/>
    <w:rsid w:val="0075137B"/>
    <w:rsid w:val="00751536"/>
    <w:rsid w:val="007524C6"/>
    <w:rsid w:val="007544EC"/>
    <w:rsid w:val="00754591"/>
    <w:rsid w:val="007547E0"/>
    <w:rsid w:val="0075524F"/>
    <w:rsid w:val="00756891"/>
    <w:rsid w:val="007617E7"/>
    <w:rsid w:val="00763A8F"/>
    <w:rsid w:val="007643FA"/>
    <w:rsid w:val="007658F1"/>
    <w:rsid w:val="007670BC"/>
    <w:rsid w:val="00767AD6"/>
    <w:rsid w:val="00767B83"/>
    <w:rsid w:val="007715CA"/>
    <w:rsid w:val="007726D5"/>
    <w:rsid w:val="007727E1"/>
    <w:rsid w:val="00773777"/>
    <w:rsid w:val="00776167"/>
    <w:rsid w:val="00776EDE"/>
    <w:rsid w:val="00777EE4"/>
    <w:rsid w:val="007802CA"/>
    <w:rsid w:val="007816D2"/>
    <w:rsid w:val="007830E1"/>
    <w:rsid w:val="0078574E"/>
    <w:rsid w:val="00786BD4"/>
    <w:rsid w:val="00791410"/>
    <w:rsid w:val="00791808"/>
    <w:rsid w:val="00792D32"/>
    <w:rsid w:val="00793553"/>
    <w:rsid w:val="00795283"/>
    <w:rsid w:val="007956AE"/>
    <w:rsid w:val="0079652A"/>
    <w:rsid w:val="00796E72"/>
    <w:rsid w:val="00796FFE"/>
    <w:rsid w:val="00797BC3"/>
    <w:rsid w:val="007A0F18"/>
    <w:rsid w:val="007A0FF5"/>
    <w:rsid w:val="007A1295"/>
    <w:rsid w:val="007A181D"/>
    <w:rsid w:val="007A2811"/>
    <w:rsid w:val="007A54F3"/>
    <w:rsid w:val="007A61A0"/>
    <w:rsid w:val="007A7A9F"/>
    <w:rsid w:val="007B12DB"/>
    <w:rsid w:val="007B1972"/>
    <w:rsid w:val="007B24FB"/>
    <w:rsid w:val="007B2876"/>
    <w:rsid w:val="007B3B2E"/>
    <w:rsid w:val="007B4C83"/>
    <w:rsid w:val="007B5078"/>
    <w:rsid w:val="007B6938"/>
    <w:rsid w:val="007B69B0"/>
    <w:rsid w:val="007C0D54"/>
    <w:rsid w:val="007C1834"/>
    <w:rsid w:val="007C340E"/>
    <w:rsid w:val="007C39EE"/>
    <w:rsid w:val="007C3AEC"/>
    <w:rsid w:val="007C3E45"/>
    <w:rsid w:val="007C46B8"/>
    <w:rsid w:val="007C6B86"/>
    <w:rsid w:val="007D00AD"/>
    <w:rsid w:val="007D102E"/>
    <w:rsid w:val="007D2324"/>
    <w:rsid w:val="007D474A"/>
    <w:rsid w:val="007D77F6"/>
    <w:rsid w:val="007D784C"/>
    <w:rsid w:val="007D7859"/>
    <w:rsid w:val="007D78A7"/>
    <w:rsid w:val="007E421F"/>
    <w:rsid w:val="007E42BF"/>
    <w:rsid w:val="007E4E41"/>
    <w:rsid w:val="007E5764"/>
    <w:rsid w:val="007E5ADA"/>
    <w:rsid w:val="007F00EC"/>
    <w:rsid w:val="007F070A"/>
    <w:rsid w:val="007F27B3"/>
    <w:rsid w:val="007F43AC"/>
    <w:rsid w:val="007F5C0F"/>
    <w:rsid w:val="00801730"/>
    <w:rsid w:val="00802651"/>
    <w:rsid w:val="008031DB"/>
    <w:rsid w:val="00805395"/>
    <w:rsid w:val="008068E9"/>
    <w:rsid w:val="00806CE9"/>
    <w:rsid w:val="00807A51"/>
    <w:rsid w:val="008112D1"/>
    <w:rsid w:val="00813193"/>
    <w:rsid w:val="00816683"/>
    <w:rsid w:val="00816824"/>
    <w:rsid w:val="0082310D"/>
    <w:rsid w:val="00824B90"/>
    <w:rsid w:val="00825A9C"/>
    <w:rsid w:val="00826A8C"/>
    <w:rsid w:val="00827A61"/>
    <w:rsid w:val="00830BA0"/>
    <w:rsid w:val="00831208"/>
    <w:rsid w:val="00831519"/>
    <w:rsid w:val="00833D3D"/>
    <w:rsid w:val="00833DFB"/>
    <w:rsid w:val="00834215"/>
    <w:rsid w:val="008344F2"/>
    <w:rsid w:val="00835C14"/>
    <w:rsid w:val="00836E77"/>
    <w:rsid w:val="00837510"/>
    <w:rsid w:val="00840509"/>
    <w:rsid w:val="00840BC8"/>
    <w:rsid w:val="00842065"/>
    <w:rsid w:val="00844027"/>
    <w:rsid w:val="008440AA"/>
    <w:rsid w:val="008443C1"/>
    <w:rsid w:val="008444BB"/>
    <w:rsid w:val="00844E60"/>
    <w:rsid w:val="008452ED"/>
    <w:rsid w:val="00851ABD"/>
    <w:rsid w:val="008523CE"/>
    <w:rsid w:val="00852B35"/>
    <w:rsid w:val="00852C16"/>
    <w:rsid w:val="00854FC7"/>
    <w:rsid w:val="0085655C"/>
    <w:rsid w:val="00857E54"/>
    <w:rsid w:val="008606F3"/>
    <w:rsid w:val="00864017"/>
    <w:rsid w:val="00870B74"/>
    <w:rsid w:val="00872061"/>
    <w:rsid w:val="008722D8"/>
    <w:rsid w:val="00873FAD"/>
    <w:rsid w:val="00874AC2"/>
    <w:rsid w:val="0087689E"/>
    <w:rsid w:val="008800DA"/>
    <w:rsid w:val="008817E5"/>
    <w:rsid w:val="00882074"/>
    <w:rsid w:val="0088266C"/>
    <w:rsid w:val="00883BA3"/>
    <w:rsid w:val="00883FF0"/>
    <w:rsid w:val="00884EB7"/>
    <w:rsid w:val="00885232"/>
    <w:rsid w:val="00887CFE"/>
    <w:rsid w:val="008909AE"/>
    <w:rsid w:val="00890A54"/>
    <w:rsid w:val="00894D5E"/>
    <w:rsid w:val="008952F1"/>
    <w:rsid w:val="008960FF"/>
    <w:rsid w:val="008961FC"/>
    <w:rsid w:val="00897F0D"/>
    <w:rsid w:val="00897F7A"/>
    <w:rsid w:val="008A0E6B"/>
    <w:rsid w:val="008A168A"/>
    <w:rsid w:val="008A27B3"/>
    <w:rsid w:val="008A2DEE"/>
    <w:rsid w:val="008A3FBB"/>
    <w:rsid w:val="008A5206"/>
    <w:rsid w:val="008A5584"/>
    <w:rsid w:val="008A5E91"/>
    <w:rsid w:val="008A5F51"/>
    <w:rsid w:val="008A60FA"/>
    <w:rsid w:val="008B16B6"/>
    <w:rsid w:val="008B2104"/>
    <w:rsid w:val="008B25DF"/>
    <w:rsid w:val="008B5C6F"/>
    <w:rsid w:val="008B6A9F"/>
    <w:rsid w:val="008C1D20"/>
    <w:rsid w:val="008C3F63"/>
    <w:rsid w:val="008C44E3"/>
    <w:rsid w:val="008C4D3F"/>
    <w:rsid w:val="008C5C3D"/>
    <w:rsid w:val="008C6F98"/>
    <w:rsid w:val="008C75A5"/>
    <w:rsid w:val="008C7D52"/>
    <w:rsid w:val="008D0763"/>
    <w:rsid w:val="008D0E38"/>
    <w:rsid w:val="008D1838"/>
    <w:rsid w:val="008D1A4E"/>
    <w:rsid w:val="008D3692"/>
    <w:rsid w:val="008E23A4"/>
    <w:rsid w:val="008E2597"/>
    <w:rsid w:val="008E36FE"/>
    <w:rsid w:val="008E4F6E"/>
    <w:rsid w:val="008E63B8"/>
    <w:rsid w:val="008E6E3A"/>
    <w:rsid w:val="008F0D8F"/>
    <w:rsid w:val="008F1D49"/>
    <w:rsid w:val="008F2BF6"/>
    <w:rsid w:val="008F5729"/>
    <w:rsid w:val="008F6FCF"/>
    <w:rsid w:val="00900F6F"/>
    <w:rsid w:val="00901F3A"/>
    <w:rsid w:val="00904906"/>
    <w:rsid w:val="009066E8"/>
    <w:rsid w:val="00906920"/>
    <w:rsid w:val="0091067C"/>
    <w:rsid w:val="0091085E"/>
    <w:rsid w:val="00914B7D"/>
    <w:rsid w:val="00914E0A"/>
    <w:rsid w:val="00914E44"/>
    <w:rsid w:val="0091627C"/>
    <w:rsid w:val="0092096B"/>
    <w:rsid w:val="00921351"/>
    <w:rsid w:val="00922F01"/>
    <w:rsid w:val="00926BAE"/>
    <w:rsid w:val="00926D7B"/>
    <w:rsid w:val="00926FE8"/>
    <w:rsid w:val="00927994"/>
    <w:rsid w:val="00927E3B"/>
    <w:rsid w:val="00932A8B"/>
    <w:rsid w:val="00932D50"/>
    <w:rsid w:val="00932FA4"/>
    <w:rsid w:val="00935C64"/>
    <w:rsid w:val="0093659B"/>
    <w:rsid w:val="00936B4E"/>
    <w:rsid w:val="00941F6B"/>
    <w:rsid w:val="00942D71"/>
    <w:rsid w:val="00943004"/>
    <w:rsid w:val="0094618C"/>
    <w:rsid w:val="00947B42"/>
    <w:rsid w:val="00947C72"/>
    <w:rsid w:val="0095061D"/>
    <w:rsid w:val="00955ECC"/>
    <w:rsid w:val="00955ED6"/>
    <w:rsid w:val="009560BE"/>
    <w:rsid w:val="009611A1"/>
    <w:rsid w:val="00965C80"/>
    <w:rsid w:val="00967235"/>
    <w:rsid w:val="009675C4"/>
    <w:rsid w:val="00970E44"/>
    <w:rsid w:val="00971147"/>
    <w:rsid w:val="00972330"/>
    <w:rsid w:val="009726C7"/>
    <w:rsid w:val="009735E4"/>
    <w:rsid w:val="009758FE"/>
    <w:rsid w:val="009808A7"/>
    <w:rsid w:val="009816BE"/>
    <w:rsid w:val="00981A61"/>
    <w:rsid w:val="00981D34"/>
    <w:rsid w:val="00982FDD"/>
    <w:rsid w:val="00982FFE"/>
    <w:rsid w:val="00983E15"/>
    <w:rsid w:val="009845AE"/>
    <w:rsid w:val="00984B18"/>
    <w:rsid w:val="00991B15"/>
    <w:rsid w:val="00991C60"/>
    <w:rsid w:val="0099302A"/>
    <w:rsid w:val="00993156"/>
    <w:rsid w:val="00993845"/>
    <w:rsid w:val="00995DD0"/>
    <w:rsid w:val="00996C5E"/>
    <w:rsid w:val="00997934"/>
    <w:rsid w:val="0099794D"/>
    <w:rsid w:val="009A0B45"/>
    <w:rsid w:val="009A2419"/>
    <w:rsid w:val="009A48DC"/>
    <w:rsid w:val="009A6CAF"/>
    <w:rsid w:val="009B0634"/>
    <w:rsid w:val="009B0CC9"/>
    <w:rsid w:val="009B0E8C"/>
    <w:rsid w:val="009B1B31"/>
    <w:rsid w:val="009B3201"/>
    <w:rsid w:val="009B4B5A"/>
    <w:rsid w:val="009B557A"/>
    <w:rsid w:val="009B634B"/>
    <w:rsid w:val="009B705D"/>
    <w:rsid w:val="009C07DA"/>
    <w:rsid w:val="009C2111"/>
    <w:rsid w:val="009C24E9"/>
    <w:rsid w:val="009C2685"/>
    <w:rsid w:val="009C2F0A"/>
    <w:rsid w:val="009C3741"/>
    <w:rsid w:val="009C3B26"/>
    <w:rsid w:val="009C5872"/>
    <w:rsid w:val="009C7042"/>
    <w:rsid w:val="009C7D00"/>
    <w:rsid w:val="009D164D"/>
    <w:rsid w:val="009D17E3"/>
    <w:rsid w:val="009D4019"/>
    <w:rsid w:val="009D58D3"/>
    <w:rsid w:val="009E0E52"/>
    <w:rsid w:val="009E36ED"/>
    <w:rsid w:val="009E37F0"/>
    <w:rsid w:val="009F315E"/>
    <w:rsid w:val="009F43E0"/>
    <w:rsid w:val="009F4F90"/>
    <w:rsid w:val="00A00010"/>
    <w:rsid w:val="00A00A70"/>
    <w:rsid w:val="00A00C51"/>
    <w:rsid w:val="00A01AFB"/>
    <w:rsid w:val="00A0370A"/>
    <w:rsid w:val="00A06648"/>
    <w:rsid w:val="00A10EB2"/>
    <w:rsid w:val="00A11B0A"/>
    <w:rsid w:val="00A1295E"/>
    <w:rsid w:val="00A16644"/>
    <w:rsid w:val="00A16780"/>
    <w:rsid w:val="00A213D1"/>
    <w:rsid w:val="00A21956"/>
    <w:rsid w:val="00A277D5"/>
    <w:rsid w:val="00A30124"/>
    <w:rsid w:val="00A3036E"/>
    <w:rsid w:val="00A303B9"/>
    <w:rsid w:val="00A31939"/>
    <w:rsid w:val="00A342AD"/>
    <w:rsid w:val="00A34904"/>
    <w:rsid w:val="00A358F2"/>
    <w:rsid w:val="00A371F9"/>
    <w:rsid w:val="00A37873"/>
    <w:rsid w:val="00A4024B"/>
    <w:rsid w:val="00A40ABF"/>
    <w:rsid w:val="00A433B5"/>
    <w:rsid w:val="00A45A7F"/>
    <w:rsid w:val="00A47120"/>
    <w:rsid w:val="00A518BD"/>
    <w:rsid w:val="00A53E38"/>
    <w:rsid w:val="00A55180"/>
    <w:rsid w:val="00A70D32"/>
    <w:rsid w:val="00A71794"/>
    <w:rsid w:val="00A71AC4"/>
    <w:rsid w:val="00A71D23"/>
    <w:rsid w:val="00A72C1A"/>
    <w:rsid w:val="00A73134"/>
    <w:rsid w:val="00A745CC"/>
    <w:rsid w:val="00A750FD"/>
    <w:rsid w:val="00A76D3E"/>
    <w:rsid w:val="00A77327"/>
    <w:rsid w:val="00A779F0"/>
    <w:rsid w:val="00A80AFE"/>
    <w:rsid w:val="00A80D3C"/>
    <w:rsid w:val="00A81EC1"/>
    <w:rsid w:val="00A875D8"/>
    <w:rsid w:val="00A87729"/>
    <w:rsid w:val="00A90FB7"/>
    <w:rsid w:val="00A93CC8"/>
    <w:rsid w:val="00A94FDF"/>
    <w:rsid w:val="00A951F9"/>
    <w:rsid w:val="00A96693"/>
    <w:rsid w:val="00A96809"/>
    <w:rsid w:val="00A96CBF"/>
    <w:rsid w:val="00A9742E"/>
    <w:rsid w:val="00AA0F38"/>
    <w:rsid w:val="00AA1C2A"/>
    <w:rsid w:val="00AA4C60"/>
    <w:rsid w:val="00AA567C"/>
    <w:rsid w:val="00AA5C11"/>
    <w:rsid w:val="00AA5CAB"/>
    <w:rsid w:val="00AA650A"/>
    <w:rsid w:val="00AA6E77"/>
    <w:rsid w:val="00AA71AC"/>
    <w:rsid w:val="00AB160C"/>
    <w:rsid w:val="00AB1C66"/>
    <w:rsid w:val="00AB2EA5"/>
    <w:rsid w:val="00AB3888"/>
    <w:rsid w:val="00AB39B3"/>
    <w:rsid w:val="00AB4435"/>
    <w:rsid w:val="00AB542B"/>
    <w:rsid w:val="00AB67F3"/>
    <w:rsid w:val="00AB7BF5"/>
    <w:rsid w:val="00AC0A98"/>
    <w:rsid w:val="00AC0DE6"/>
    <w:rsid w:val="00AC100B"/>
    <w:rsid w:val="00AC3710"/>
    <w:rsid w:val="00AC39A4"/>
    <w:rsid w:val="00AC58FF"/>
    <w:rsid w:val="00AC6638"/>
    <w:rsid w:val="00AC66BB"/>
    <w:rsid w:val="00AD0DCE"/>
    <w:rsid w:val="00AD4552"/>
    <w:rsid w:val="00AD4961"/>
    <w:rsid w:val="00AD496E"/>
    <w:rsid w:val="00AD62CF"/>
    <w:rsid w:val="00AD704B"/>
    <w:rsid w:val="00AE3260"/>
    <w:rsid w:val="00AE3A18"/>
    <w:rsid w:val="00AE4666"/>
    <w:rsid w:val="00AE6AF1"/>
    <w:rsid w:val="00AF2920"/>
    <w:rsid w:val="00AF524F"/>
    <w:rsid w:val="00AF5C5C"/>
    <w:rsid w:val="00AF5F74"/>
    <w:rsid w:val="00B0211F"/>
    <w:rsid w:val="00B034C9"/>
    <w:rsid w:val="00B03BB6"/>
    <w:rsid w:val="00B05160"/>
    <w:rsid w:val="00B0605D"/>
    <w:rsid w:val="00B0720D"/>
    <w:rsid w:val="00B07497"/>
    <w:rsid w:val="00B07D21"/>
    <w:rsid w:val="00B11146"/>
    <w:rsid w:val="00B1215B"/>
    <w:rsid w:val="00B123FC"/>
    <w:rsid w:val="00B13C0F"/>
    <w:rsid w:val="00B15F23"/>
    <w:rsid w:val="00B20983"/>
    <w:rsid w:val="00B209A7"/>
    <w:rsid w:val="00B221C6"/>
    <w:rsid w:val="00B2355F"/>
    <w:rsid w:val="00B24527"/>
    <w:rsid w:val="00B26656"/>
    <w:rsid w:val="00B27725"/>
    <w:rsid w:val="00B278C3"/>
    <w:rsid w:val="00B309E9"/>
    <w:rsid w:val="00B33859"/>
    <w:rsid w:val="00B3422F"/>
    <w:rsid w:val="00B34EE4"/>
    <w:rsid w:val="00B354E6"/>
    <w:rsid w:val="00B37C20"/>
    <w:rsid w:val="00B37E69"/>
    <w:rsid w:val="00B4038C"/>
    <w:rsid w:val="00B43CF6"/>
    <w:rsid w:val="00B50E4B"/>
    <w:rsid w:val="00B5165B"/>
    <w:rsid w:val="00B521A6"/>
    <w:rsid w:val="00B52D22"/>
    <w:rsid w:val="00B54DA2"/>
    <w:rsid w:val="00B572F0"/>
    <w:rsid w:val="00B57545"/>
    <w:rsid w:val="00B60E73"/>
    <w:rsid w:val="00B61A40"/>
    <w:rsid w:val="00B64EF9"/>
    <w:rsid w:val="00B66B47"/>
    <w:rsid w:val="00B677AE"/>
    <w:rsid w:val="00B7110E"/>
    <w:rsid w:val="00B71251"/>
    <w:rsid w:val="00B73A40"/>
    <w:rsid w:val="00B73FA0"/>
    <w:rsid w:val="00B75C3C"/>
    <w:rsid w:val="00B77F78"/>
    <w:rsid w:val="00B8136A"/>
    <w:rsid w:val="00B820DF"/>
    <w:rsid w:val="00B838F1"/>
    <w:rsid w:val="00B84004"/>
    <w:rsid w:val="00B84B01"/>
    <w:rsid w:val="00B91F3C"/>
    <w:rsid w:val="00B93BDE"/>
    <w:rsid w:val="00B94308"/>
    <w:rsid w:val="00B94865"/>
    <w:rsid w:val="00B958EE"/>
    <w:rsid w:val="00B95A9B"/>
    <w:rsid w:val="00B978DB"/>
    <w:rsid w:val="00BA1DBB"/>
    <w:rsid w:val="00BA44E0"/>
    <w:rsid w:val="00BA4618"/>
    <w:rsid w:val="00BA7057"/>
    <w:rsid w:val="00BA7ACE"/>
    <w:rsid w:val="00BB016D"/>
    <w:rsid w:val="00BB0945"/>
    <w:rsid w:val="00BB2139"/>
    <w:rsid w:val="00BB275F"/>
    <w:rsid w:val="00BB3CA4"/>
    <w:rsid w:val="00BB42FF"/>
    <w:rsid w:val="00BB43F4"/>
    <w:rsid w:val="00BB5445"/>
    <w:rsid w:val="00BB7E61"/>
    <w:rsid w:val="00BC2270"/>
    <w:rsid w:val="00BC2483"/>
    <w:rsid w:val="00BC3681"/>
    <w:rsid w:val="00BC6BD9"/>
    <w:rsid w:val="00BC6F1E"/>
    <w:rsid w:val="00BC7E85"/>
    <w:rsid w:val="00BD2196"/>
    <w:rsid w:val="00BD259E"/>
    <w:rsid w:val="00BD2B2A"/>
    <w:rsid w:val="00BD3D03"/>
    <w:rsid w:val="00BD5285"/>
    <w:rsid w:val="00BD6FB9"/>
    <w:rsid w:val="00BD74C7"/>
    <w:rsid w:val="00BE049B"/>
    <w:rsid w:val="00BE084E"/>
    <w:rsid w:val="00BE5FCF"/>
    <w:rsid w:val="00BE669D"/>
    <w:rsid w:val="00BE66AA"/>
    <w:rsid w:val="00BF081F"/>
    <w:rsid w:val="00BF390F"/>
    <w:rsid w:val="00BF4E03"/>
    <w:rsid w:val="00BF5714"/>
    <w:rsid w:val="00BF63B9"/>
    <w:rsid w:val="00C00ADA"/>
    <w:rsid w:val="00C01519"/>
    <w:rsid w:val="00C02F47"/>
    <w:rsid w:val="00C03CD5"/>
    <w:rsid w:val="00C05641"/>
    <w:rsid w:val="00C07C43"/>
    <w:rsid w:val="00C14F44"/>
    <w:rsid w:val="00C16C75"/>
    <w:rsid w:val="00C171E6"/>
    <w:rsid w:val="00C17E6E"/>
    <w:rsid w:val="00C20480"/>
    <w:rsid w:val="00C20617"/>
    <w:rsid w:val="00C21F52"/>
    <w:rsid w:val="00C237A5"/>
    <w:rsid w:val="00C24851"/>
    <w:rsid w:val="00C260F3"/>
    <w:rsid w:val="00C32193"/>
    <w:rsid w:val="00C34314"/>
    <w:rsid w:val="00C35754"/>
    <w:rsid w:val="00C40BC7"/>
    <w:rsid w:val="00C42180"/>
    <w:rsid w:val="00C42637"/>
    <w:rsid w:val="00C42E3D"/>
    <w:rsid w:val="00C453DF"/>
    <w:rsid w:val="00C47241"/>
    <w:rsid w:val="00C51633"/>
    <w:rsid w:val="00C52704"/>
    <w:rsid w:val="00C52993"/>
    <w:rsid w:val="00C53A96"/>
    <w:rsid w:val="00C54D26"/>
    <w:rsid w:val="00C559F5"/>
    <w:rsid w:val="00C56728"/>
    <w:rsid w:val="00C575CA"/>
    <w:rsid w:val="00C5782D"/>
    <w:rsid w:val="00C61C9C"/>
    <w:rsid w:val="00C66177"/>
    <w:rsid w:val="00C6672D"/>
    <w:rsid w:val="00C669F7"/>
    <w:rsid w:val="00C66AA5"/>
    <w:rsid w:val="00C6785B"/>
    <w:rsid w:val="00C70926"/>
    <w:rsid w:val="00C71DA1"/>
    <w:rsid w:val="00C73A2F"/>
    <w:rsid w:val="00C7420D"/>
    <w:rsid w:val="00C75441"/>
    <w:rsid w:val="00C7681B"/>
    <w:rsid w:val="00C811A6"/>
    <w:rsid w:val="00C81764"/>
    <w:rsid w:val="00C820E6"/>
    <w:rsid w:val="00C826A8"/>
    <w:rsid w:val="00C843A0"/>
    <w:rsid w:val="00C844A1"/>
    <w:rsid w:val="00C8518B"/>
    <w:rsid w:val="00C85817"/>
    <w:rsid w:val="00C85F5D"/>
    <w:rsid w:val="00C87C6C"/>
    <w:rsid w:val="00C947EE"/>
    <w:rsid w:val="00C95397"/>
    <w:rsid w:val="00C962EF"/>
    <w:rsid w:val="00C96363"/>
    <w:rsid w:val="00C96512"/>
    <w:rsid w:val="00C96EE9"/>
    <w:rsid w:val="00CA0516"/>
    <w:rsid w:val="00CA2BA5"/>
    <w:rsid w:val="00CA2D7B"/>
    <w:rsid w:val="00CA2F63"/>
    <w:rsid w:val="00CA31A7"/>
    <w:rsid w:val="00CA37FE"/>
    <w:rsid w:val="00CA3C24"/>
    <w:rsid w:val="00CA5761"/>
    <w:rsid w:val="00CA582D"/>
    <w:rsid w:val="00CA634E"/>
    <w:rsid w:val="00CA6984"/>
    <w:rsid w:val="00CA79BC"/>
    <w:rsid w:val="00CB157B"/>
    <w:rsid w:val="00CB195E"/>
    <w:rsid w:val="00CB4D90"/>
    <w:rsid w:val="00CB5AFA"/>
    <w:rsid w:val="00CB5BCC"/>
    <w:rsid w:val="00CB6329"/>
    <w:rsid w:val="00CB6596"/>
    <w:rsid w:val="00CC1F69"/>
    <w:rsid w:val="00CC30E0"/>
    <w:rsid w:val="00CC4184"/>
    <w:rsid w:val="00CC48D7"/>
    <w:rsid w:val="00CC493D"/>
    <w:rsid w:val="00CC4F4E"/>
    <w:rsid w:val="00CC5723"/>
    <w:rsid w:val="00CC6A85"/>
    <w:rsid w:val="00CC6F71"/>
    <w:rsid w:val="00CC79A2"/>
    <w:rsid w:val="00CC7B29"/>
    <w:rsid w:val="00CD00AD"/>
    <w:rsid w:val="00CD01A3"/>
    <w:rsid w:val="00CD3D1E"/>
    <w:rsid w:val="00CD4B77"/>
    <w:rsid w:val="00CD7549"/>
    <w:rsid w:val="00CE085D"/>
    <w:rsid w:val="00CE0931"/>
    <w:rsid w:val="00CE0DE7"/>
    <w:rsid w:val="00CE426C"/>
    <w:rsid w:val="00CF1022"/>
    <w:rsid w:val="00CF3027"/>
    <w:rsid w:val="00CF534E"/>
    <w:rsid w:val="00CF5640"/>
    <w:rsid w:val="00CF5DCD"/>
    <w:rsid w:val="00CF6B4C"/>
    <w:rsid w:val="00D031B6"/>
    <w:rsid w:val="00D03555"/>
    <w:rsid w:val="00D04238"/>
    <w:rsid w:val="00D04468"/>
    <w:rsid w:val="00D1017F"/>
    <w:rsid w:val="00D10ECF"/>
    <w:rsid w:val="00D1191B"/>
    <w:rsid w:val="00D14588"/>
    <w:rsid w:val="00D1792D"/>
    <w:rsid w:val="00D179BC"/>
    <w:rsid w:val="00D22BCB"/>
    <w:rsid w:val="00D24068"/>
    <w:rsid w:val="00D2683D"/>
    <w:rsid w:val="00D31F6F"/>
    <w:rsid w:val="00D327FC"/>
    <w:rsid w:val="00D33632"/>
    <w:rsid w:val="00D4130E"/>
    <w:rsid w:val="00D41951"/>
    <w:rsid w:val="00D41F60"/>
    <w:rsid w:val="00D4395A"/>
    <w:rsid w:val="00D446F2"/>
    <w:rsid w:val="00D44D75"/>
    <w:rsid w:val="00D463DB"/>
    <w:rsid w:val="00D4780E"/>
    <w:rsid w:val="00D50A0F"/>
    <w:rsid w:val="00D50D87"/>
    <w:rsid w:val="00D5107D"/>
    <w:rsid w:val="00D54D5E"/>
    <w:rsid w:val="00D5774A"/>
    <w:rsid w:val="00D57EFF"/>
    <w:rsid w:val="00D605AF"/>
    <w:rsid w:val="00D667C6"/>
    <w:rsid w:val="00D6729E"/>
    <w:rsid w:val="00D7000F"/>
    <w:rsid w:val="00D716C1"/>
    <w:rsid w:val="00D76640"/>
    <w:rsid w:val="00D76872"/>
    <w:rsid w:val="00D7794A"/>
    <w:rsid w:val="00D80CFA"/>
    <w:rsid w:val="00D81366"/>
    <w:rsid w:val="00D8342A"/>
    <w:rsid w:val="00D83ACF"/>
    <w:rsid w:val="00D844AB"/>
    <w:rsid w:val="00D84E7F"/>
    <w:rsid w:val="00D8744E"/>
    <w:rsid w:val="00D87E68"/>
    <w:rsid w:val="00D87F05"/>
    <w:rsid w:val="00D910A6"/>
    <w:rsid w:val="00D91718"/>
    <w:rsid w:val="00D93B99"/>
    <w:rsid w:val="00D93FA6"/>
    <w:rsid w:val="00D946B2"/>
    <w:rsid w:val="00DA147D"/>
    <w:rsid w:val="00DA528E"/>
    <w:rsid w:val="00DA65FC"/>
    <w:rsid w:val="00DA7929"/>
    <w:rsid w:val="00DB161B"/>
    <w:rsid w:val="00DB1B32"/>
    <w:rsid w:val="00DB2EF2"/>
    <w:rsid w:val="00DB4882"/>
    <w:rsid w:val="00DB663E"/>
    <w:rsid w:val="00DB6DFF"/>
    <w:rsid w:val="00DC0D6B"/>
    <w:rsid w:val="00DC322A"/>
    <w:rsid w:val="00DC35C2"/>
    <w:rsid w:val="00DC5253"/>
    <w:rsid w:val="00DC577A"/>
    <w:rsid w:val="00DC6FF0"/>
    <w:rsid w:val="00DD244B"/>
    <w:rsid w:val="00DD3E93"/>
    <w:rsid w:val="00DD4EE0"/>
    <w:rsid w:val="00DD58A0"/>
    <w:rsid w:val="00DE001D"/>
    <w:rsid w:val="00DE0B2C"/>
    <w:rsid w:val="00DE159E"/>
    <w:rsid w:val="00DE2392"/>
    <w:rsid w:val="00DE3194"/>
    <w:rsid w:val="00DE4E3D"/>
    <w:rsid w:val="00DE6A6C"/>
    <w:rsid w:val="00DF0234"/>
    <w:rsid w:val="00DF32FB"/>
    <w:rsid w:val="00DF38FC"/>
    <w:rsid w:val="00DF5121"/>
    <w:rsid w:val="00DF6322"/>
    <w:rsid w:val="00E001BA"/>
    <w:rsid w:val="00E00F82"/>
    <w:rsid w:val="00E0144B"/>
    <w:rsid w:val="00E028FA"/>
    <w:rsid w:val="00E035EC"/>
    <w:rsid w:val="00E07305"/>
    <w:rsid w:val="00E10817"/>
    <w:rsid w:val="00E112B8"/>
    <w:rsid w:val="00E134F6"/>
    <w:rsid w:val="00E1354F"/>
    <w:rsid w:val="00E14552"/>
    <w:rsid w:val="00E14BD4"/>
    <w:rsid w:val="00E16402"/>
    <w:rsid w:val="00E16520"/>
    <w:rsid w:val="00E172F7"/>
    <w:rsid w:val="00E1793C"/>
    <w:rsid w:val="00E20E50"/>
    <w:rsid w:val="00E219E3"/>
    <w:rsid w:val="00E21DDE"/>
    <w:rsid w:val="00E33B42"/>
    <w:rsid w:val="00E36C54"/>
    <w:rsid w:val="00E44D1A"/>
    <w:rsid w:val="00E4522F"/>
    <w:rsid w:val="00E46A26"/>
    <w:rsid w:val="00E50A7B"/>
    <w:rsid w:val="00E5201D"/>
    <w:rsid w:val="00E52544"/>
    <w:rsid w:val="00E54007"/>
    <w:rsid w:val="00E549B1"/>
    <w:rsid w:val="00E54B65"/>
    <w:rsid w:val="00E57D7D"/>
    <w:rsid w:val="00E6043C"/>
    <w:rsid w:val="00E6053B"/>
    <w:rsid w:val="00E612AA"/>
    <w:rsid w:val="00E64BD8"/>
    <w:rsid w:val="00E65742"/>
    <w:rsid w:val="00E6777B"/>
    <w:rsid w:val="00E677BA"/>
    <w:rsid w:val="00E701C6"/>
    <w:rsid w:val="00E7452C"/>
    <w:rsid w:val="00E7595C"/>
    <w:rsid w:val="00E75B2C"/>
    <w:rsid w:val="00E76E46"/>
    <w:rsid w:val="00E82066"/>
    <w:rsid w:val="00E8296A"/>
    <w:rsid w:val="00E84C8E"/>
    <w:rsid w:val="00E85F1C"/>
    <w:rsid w:val="00E866C3"/>
    <w:rsid w:val="00E867C0"/>
    <w:rsid w:val="00E869C5"/>
    <w:rsid w:val="00E90626"/>
    <w:rsid w:val="00E91C70"/>
    <w:rsid w:val="00E93928"/>
    <w:rsid w:val="00E942E0"/>
    <w:rsid w:val="00E95D6B"/>
    <w:rsid w:val="00E966EC"/>
    <w:rsid w:val="00E97B0E"/>
    <w:rsid w:val="00EA197B"/>
    <w:rsid w:val="00EA4FD1"/>
    <w:rsid w:val="00EA5BE9"/>
    <w:rsid w:val="00EA6F27"/>
    <w:rsid w:val="00EA774C"/>
    <w:rsid w:val="00EB1C3E"/>
    <w:rsid w:val="00EB3B59"/>
    <w:rsid w:val="00EB5A1F"/>
    <w:rsid w:val="00EB670E"/>
    <w:rsid w:val="00EC10DD"/>
    <w:rsid w:val="00EC6AD6"/>
    <w:rsid w:val="00EC770D"/>
    <w:rsid w:val="00EC7D94"/>
    <w:rsid w:val="00ED163E"/>
    <w:rsid w:val="00ED190B"/>
    <w:rsid w:val="00ED3CEF"/>
    <w:rsid w:val="00ED4214"/>
    <w:rsid w:val="00ED4BAE"/>
    <w:rsid w:val="00EE0889"/>
    <w:rsid w:val="00EE0D99"/>
    <w:rsid w:val="00EE1802"/>
    <w:rsid w:val="00EE25B0"/>
    <w:rsid w:val="00EE2654"/>
    <w:rsid w:val="00EE376B"/>
    <w:rsid w:val="00EE4E88"/>
    <w:rsid w:val="00EE7437"/>
    <w:rsid w:val="00EE7B65"/>
    <w:rsid w:val="00EF0F1B"/>
    <w:rsid w:val="00EF10A2"/>
    <w:rsid w:val="00EF6021"/>
    <w:rsid w:val="00EF6E5E"/>
    <w:rsid w:val="00F01318"/>
    <w:rsid w:val="00F02496"/>
    <w:rsid w:val="00F02C44"/>
    <w:rsid w:val="00F0356A"/>
    <w:rsid w:val="00F047BA"/>
    <w:rsid w:val="00F07A32"/>
    <w:rsid w:val="00F10FD9"/>
    <w:rsid w:val="00F11BFC"/>
    <w:rsid w:val="00F1460B"/>
    <w:rsid w:val="00F14992"/>
    <w:rsid w:val="00F1712B"/>
    <w:rsid w:val="00F17273"/>
    <w:rsid w:val="00F23A85"/>
    <w:rsid w:val="00F24420"/>
    <w:rsid w:val="00F2487F"/>
    <w:rsid w:val="00F2613C"/>
    <w:rsid w:val="00F31B22"/>
    <w:rsid w:val="00F32F86"/>
    <w:rsid w:val="00F3386F"/>
    <w:rsid w:val="00F357D4"/>
    <w:rsid w:val="00F373C6"/>
    <w:rsid w:val="00F4162F"/>
    <w:rsid w:val="00F42ACE"/>
    <w:rsid w:val="00F42D65"/>
    <w:rsid w:val="00F434CD"/>
    <w:rsid w:val="00F435D3"/>
    <w:rsid w:val="00F44FE7"/>
    <w:rsid w:val="00F45FD7"/>
    <w:rsid w:val="00F46380"/>
    <w:rsid w:val="00F51563"/>
    <w:rsid w:val="00F6178A"/>
    <w:rsid w:val="00F639A5"/>
    <w:rsid w:val="00F70238"/>
    <w:rsid w:val="00F71FBB"/>
    <w:rsid w:val="00F72E29"/>
    <w:rsid w:val="00F72FF1"/>
    <w:rsid w:val="00F74250"/>
    <w:rsid w:val="00F7645A"/>
    <w:rsid w:val="00F83F90"/>
    <w:rsid w:val="00F85458"/>
    <w:rsid w:val="00F85717"/>
    <w:rsid w:val="00F85C64"/>
    <w:rsid w:val="00F86064"/>
    <w:rsid w:val="00F8682F"/>
    <w:rsid w:val="00F91057"/>
    <w:rsid w:val="00F9271F"/>
    <w:rsid w:val="00F9324F"/>
    <w:rsid w:val="00F93DCB"/>
    <w:rsid w:val="00F954A2"/>
    <w:rsid w:val="00F960AB"/>
    <w:rsid w:val="00F972CD"/>
    <w:rsid w:val="00FA01C6"/>
    <w:rsid w:val="00FA0FCA"/>
    <w:rsid w:val="00FA29B9"/>
    <w:rsid w:val="00FA3A61"/>
    <w:rsid w:val="00FA52F5"/>
    <w:rsid w:val="00FA64F3"/>
    <w:rsid w:val="00FB1A0B"/>
    <w:rsid w:val="00FB32DE"/>
    <w:rsid w:val="00FB44E0"/>
    <w:rsid w:val="00FB7057"/>
    <w:rsid w:val="00FB7BBE"/>
    <w:rsid w:val="00FB7CB7"/>
    <w:rsid w:val="00FC2308"/>
    <w:rsid w:val="00FC2C45"/>
    <w:rsid w:val="00FC3106"/>
    <w:rsid w:val="00FC3758"/>
    <w:rsid w:val="00FC3D9F"/>
    <w:rsid w:val="00FC5C2E"/>
    <w:rsid w:val="00FC5F84"/>
    <w:rsid w:val="00FD2C1D"/>
    <w:rsid w:val="00FD4AA7"/>
    <w:rsid w:val="00FD5BDF"/>
    <w:rsid w:val="00FD64A9"/>
    <w:rsid w:val="00FD6CA4"/>
    <w:rsid w:val="00FD76D1"/>
    <w:rsid w:val="00FE018F"/>
    <w:rsid w:val="00FE100A"/>
    <w:rsid w:val="00FE100E"/>
    <w:rsid w:val="00FE144C"/>
    <w:rsid w:val="00FE23FA"/>
    <w:rsid w:val="00FE2460"/>
    <w:rsid w:val="00FE35F7"/>
    <w:rsid w:val="00FE48CD"/>
    <w:rsid w:val="00FE6F6B"/>
    <w:rsid w:val="00FE73C9"/>
    <w:rsid w:val="00FE7C6A"/>
    <w:rsid w:val="00FF06AB"/>
    <w:rsid w:val="00FF07DD"/>
    <w:rsid w:val="00FF136C"/>
    <w:rsid w:val="00FF17AE"/>
    <w:rsid w:val="00FF243C"/>
    <w:rsid w:val="00FF24F2"/>
    <w:rsid w:val="00FF4EFF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Ячейки"/>
    <w:basedOn w:val="a"/>
    <w:rsid w:val="00AA5C11"/>
    <w:pPr>
      <w:ind w:firstLine="720"/>
      <w:jc w:val="both"/>
    </w:pPr>
  </w:style>
  <w:style w:type="paragraph" w:customStyle="1" w:styleId="a4">
    <w:name w:val="Знак Знак Знак Знак"/>
    <w:basedOn w:val="a"/>
    <w:rsid w:val="00FA29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59655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3">
    <w:name w:val="заголовок 3"/>
    <w:basedOn w:val="a"/>
    <w:next w:val="a"/>
    <w:rsid w:val="0059655F"/>
    <w:pPr>
      <w:keepNext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5">
    <w:name w:val="Body Text"/>
    <w:basedOn w:val="a"/>
    <w:link w:val="a6"/>
    <w:rsid w:val="0048744F"/>
    <w:pPr>
      <w:spacing w:after="120"/>
    </w:pPr>
  </w:style>
  <w:style w:type="paragraph" w:styleId="2">
    <w:name w:val="Body Text Indent 2"/>
    <w:basedOn w:val="a"/>
    <w:rsid w:val="000F3760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462D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275A5"/>
    <w:rPr>
      <w:sz w:val="24"/>
      <w:szCs w:val="24"/>
      <w:lang w:val="ru-RU" w:eastAsia="ru-RU" w:bidi="ar-SA"/>
    </w:rPr>
  </w:style>
  <w:style w:type="character" w:customStyle="1" w:styleId="paragraph">
    <w:name w:val="paragraph"/>
    <w:basedOn w:val="a0"/>
    <w:rsid w:val="00AF5F74"/>
  </w:style>
  <w:style w:type="character" w:styleId="a7">
    <w:name w:val="Emphasis"/>
    <w:basedOn w:val="a0"/>
    <w:qFormat/>
    <w:rsid w:val="00AF5F74"/>
    <w:rPr>
      <w:i/>
      <w:iCs/>
    </w:rPr>
  </w:style>
  <w:style w:type="paragraph" w:styleId="a8">
    <w:name w:val="Normal (Web)"/>
    <w:basedOn w:val="a"/>
    <w:rsid w:val="0028500C"/>
  </w:style>
  <w:style w:type="paragraph" w:customStyle="1" w:styleId="a9">
    <w:name w:val="Отчет"/>
    <w:basedOn w:val="a"/>
    <w:rsid w:val="005A0869"/>
    <w:pPr>
      <w:spacing w:line="360" w:lineRule="auto"/>
      <w:ind w:firstLine="709"/>
      <w:jc w:val="both"/>
    </w:pPr>
  </w:style>
  <w:style w:type="paragraph" w:customStyle="1" w:styleId="aa">
    <w:name w:val="Базовый"/>
    <w:semiHidden/>
    <w:rsid w:val="00831519"/>
    <w:pPr>
      <w:ind w:firstLine="567"/>
      <w:jc w:val="both"/>
    </w:pPr>
    <w:rPr>
      <w:sz w:val="24"/>
    </w:rPr>
  </w:style>
  <w:style w:type="paragraph" w:styleId="ab">
    <w:name w:val="footer"/>
    <w:basedOn w:val="a"/>
    <w:rsid w:val="00A9669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96693"/>
  </w:style>
  <w:style w:type="paragraph" w:styleId="ad">
    <w:name w:val="Document Map"/>
    <w:basedOn w:val="a"/>
    <w:link w:val="ae"/>
    <w:rsid w:val="0011552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15523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8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516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5165B"/>
    <w:rPr>
      <w:rFonts w:ascii="Tahoma" w:hAnsi="Tahoma" w:cs="Tahoma"/>
      <w:sz w:val="16"/>
      <w:szCs w:val="16"/>
    </w:rPr>
  </w:style>
  <w:style w:type="paragraph" w:styleId="af2">
    <w:name w:val="Normal Indent"/>
    <w:basedOn w:val="a"/>
    <w:link w:val="af3"/>
    <w:rsid w:val="00C42637"/>
    <w:pPr>
      <w:widowControl w:val="0"/>
      <w:ind w:firstLine="720"/>
      <w:jc w:val="both"/>
    </w:pPr>
    <w:rPr>
      <w:rFonts w:ascii="Arial" w:hAnsi="Arial"/>
      <w:szCs w:val="20"/>
    </w:rPr>
  </w:style>
  <w:style w:type="character" w:customStyle="1" w:styleId="af3">
    <w:name w:val="Обычный отступ Знак"/>
    <w:link w:val="af2"/>
    <w:rsid w:val="00C4263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2B09-F7D5-4E1C-A48D-F7B80ACE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МИНЕРАЛЬНО-СЫРЬЕВАЯ  БАЗА ТВЕРДЫХ  ПОЛЕЗНЫХ  ИСКОПАЕМЫХ  ПО</vt:lpstr>
    </vt:vector>
  </TitlesOfParts>
  <Company>ТФГИ по СФО</Company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МИНЕРАЛЬНО-СЫРЬЕВАЯ  БАЗА ТВЕРДЫХ  ПОЛЕЗНЫХ  ИСКОПАЕМЫХ  ПО</dc:title>
  <dc:creator>Третьякова</dc:creator>
  <cp:lastModifiedBy>Курбатов</cp:lastModifiedBy>
  <cp:revision>14</cp:revision>
  <cp:lastPrinted>2014-08-05T06:16:00Z</cp:lastPrinted>
  <dcterms:created xsi:type="dcterms:W3CDTF">2016-08-05T08:37:00Z</dcterms:created>
  <dcterms:modified xsi:type="dcterms:W3CDTF">2016-08-08T06:46:00Z</dcterms:modified>
</cp:coreProperties>
</file>